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03795" w14:textId="77777777" w:rsidR="00395013" w:rsidRPr="007A130B" w:rsidRDefault="00395013" w:rsidP="00395013">
      <w:pPr>
        <w:jc w:val="center"/>
        <w:rPr>
          <w:b/>
          <w:sz w:val="28"/>
          <w:szCs w:val="28"/>
          <w:lang w:val="uk-UA"/>
        </w:rPr>
      </w:pPr>
      <w:r w:rsidRPr="007A130B">
        <w:rPr>
          <w:b/>
          <w:sz w:val="28"/>
          <w:szCs w:val="28"/>
          <w:lang w:val="uk-UA"/>
        </w:rPr>
        <w:t>МІНІСТЕРСТВО ОСВІТИ І НАУКИ УКРАЇНИ</w:t>
      </w:r>
    </w:p>
    <w:p w14:paraId="23F14212" w14:textId="77777777" w:rsidR="00395013" w:rsidRPr="007A130B" w:rsidRDefault="00395013" w:rsidP="00395013">
      <w:pPr>
        <w:jc w:val="center"/>
        <w:rPr>
          <w:b/>
          <w:sz w:val="28"/>
          <w:szCs w:val="28"/>
          <w:lang w:val="uk-UA"/>
        </w:rPr>
      </w:pPr>
      <w:r w:rsidRPr="007A130B"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14:paraId="79807870" w14:textId="77777777" w:rsidR="00395013" w:rsidRPr="007A130B" w:rsidRDefault="00395013" w:rsidP="00395013">
      <w:pPr>
        <w:jc w:val="center"/>
        <w:rPr>
          <w:b/>
          <w:sz w:val="28"/>
          <w:szCs w:val="28"/>
          <w:lang w:val="uk-UA"/>
        </w:rPr>
      </w:pPr>
      <w:r w:rsidRPr="007A130B">
        <w:rPr>
          <w:b/>
          <w:sz w:val="28"/>
          <w:szCs w:val="28"/>
          <w:lang w:val="uk-UA"/>
        </w:rPr>
        <w:t xml:space="preserve"> ІМЕНІ ВАСИЛЯ СТЕФАНИКА»</w:t>
      </w:r>
    </w:p>
    <w:p w14:paraId="509960F7" w14:textId="77777777" w:rsidR="00395013" w:rsidRPr="007A130B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2729BC5F" w14:textId="77777777" w:rsidR="00395013" w:rsidRPr="007A130B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072C5DC9" w14:textId="77777777" w:rsidR="00395013" w:rsidRPr="007A130B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4C169041" w14:textId="77777777" w:rsidR="00395013" w:rsidRPr="007A130B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18A8FC36" w14:textId="3ED8ADAF" w:rsidR="00395013" w:rsidRPr="007A130B" w:rsidRDefault="00621005" w:rsidP="00395013">
      <w:pPr>
        <w:jc w:val="center"/>
        <w:rPr>
          <w:b/>
          <w:sz w:val="28"/>
          <w:szCs w:val="28"/>
          <w:lang w:val="uk-UA"/>
        </w:rPr>
      </w:pPr>
      <w:r w:rsidRPr="007A130B">
        <w:rPr>
          <w:sz w:val="28"/>
          <w:szCs w:val="28"/>
          <w:lang w:val="uk-UA"/>
        </w:rPr>
        <w:t>Навчально-науковий юридичний інститут</w:t>
      </w:r>
    </w:p>
    <w:p w14:paraId="25E05AFE" w14:textId="77777777" w:rsidR="00395013" w:rsidRPr="007A130B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2B0F7EAB" w14:textId="18FC8D2A" w:rsidR="00395013" w:rsidRPr="007A130B" w:rsidRDefault="00395013" w:rsidP="00395013">
      <w:pPr>
        <w:jc w:val="center"/>
        <w:rPr>
          <w:sz w:val="28"/>
          <w:szCs w:val="28"/>
          <w:lang w:val="uk-UA"/>
        </w:rPr>
      </w:pPr>
      <w:r w:rsidRPr="007A130B">
        <w:rPr>
          <w:sz w:val="28"/>
          <w:szCs w:val="28"/>
          <w:lang w:val="uk-UA"/>
        </w:rPr>
        <w:t>Кафедра</w:t>
      </w:r>
      <w:r w:rsidR="000D6AC6" w:rsidRPr="007A130B">
        <w:rPr>
          <w:sz w:val="28"/>
          <w:szCs w:val="28"/>
          <w:lang w:val="uk-UA"/>
        </w:rPr>
        <w:t xml:space="preserve"> судочинства</w:t>
      </w:r>
    </w:p>
    <w:p w14:paraId="0C7B2909" w14:textId="77777777" w:rsidR="00395013" w:rsidRPr="007A130B" w:rsidRDefault="00395013" w:rsidP="00395013">
      <w:pPr>
        <w:jc w:val="center"/>
        <w:rPr>
          <w:sz w:val="28"/>
          <w:szCs w:val="28"/>
          <w:lang w:val="uk-UA"/>
        </w:rPr>
      </w:pPr>
    </w:p>
    <w:p w14:paraId="6BE1F99C" w14:textId="77777777" w:rsidR="00395013" w:rsidRPr="007A130B" w:rsidRDefault="00395013" w:rsidP="00395013">
      <w:pPr>
        <w:jc w:val="center"/>
        <w:rPr>
          <w:sz w:val="28"/>
          <w:szCs w:val="28"/>
          <w:lang w:val="uk-UA"/>
        </w:rPr>
      </w:pPr>
    </w:p>
    <w:p w14:paraId="5731D07A" w14:textId="7B8D0F15" w:rsidR="00395013" w:rsidRPr="007A130B" w:rsidRDefault="00395013" w:rsidP="00395013">
      <w:pPr>
        <w:jc w:val="center"/>
        <w:rPr>
          <w:b/>
          <w:sz w:val="28"/>
          <w:szCs w:val="28"/>
          <w:lang w:val="uk-UA"/>
        </w:rPr>
      </w:pPr>
      <w:r w:rsidRPr="007A130B">
        <w:rPr>
          <w:b/>
          <w:sz w:val="28"/>
          <w:szCs w:val="28"/>
          <w:lang w:val="uk-UA"/>
        </w:rPr>
        <w:t>СИЛАБУС НАВЧАЛЬНОЇ ДИСЦИПЛІНИ</w:t>
      </w:r>
    </w:p>
    <w:p w14:paraId="6D888ECA" w14:textId="77777777" w:rsidR="00621005" w:rsidRPr="007A130B" w:rsidRDefault="00621005" w:rsidP="00395013">
      <w:pPr>
        <w:jc w:val="center"/>
        <w:rPr>
          <w:b/>
          <w:sz w:val="28"/>
          <w:szCs w:val="28"/>
          <w:lang w:val="uk-UA"/>
        </w:rPr>
      </w:pPr>
    </w:p>
    <w:p w14:paraId="0530F17F" w14:textId="31B300DD" w:rsidR="00395013" w:rsidRPr="007A130B" w:rsidRDefault="00BF76C1" w:rsidP="0039501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МІЖНАРОДНІ ТА ЄВРОПЕЙСЬКІ СТАНДАРТИ ПРАВОСУДДЯ</w:t>
      </w:r>
      <w:r w:rsidR="007607F9" w:rsidRPr="007A130B">
        <w:rPr>
          <w:b/>
          <w:sz w:val="28"/>
          <w:szCs w:val="28"/>
          <w:lang w:val="uk-UA"/>
        </w:rPr>
        <w:t xml:space="preserve"> </w:t>
      </w:r>
    </w:p>
    <w:p w14:paraId="41AD4444" w14:textId="77777777" w:rsidR="00395013" w:rsidRPr="007A130B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14:paraId="69F9A054" w14:textId="66C4F3F3" w:rsidR="00F51EC1" w:rsidRPr="00F51EC1" w:rsidRDefault="00B93336" w:rsidP="00F51EC1">
      <w:pPr>
        <w:spacing w:line="360" w:lineRule="auto"/>
        <w:rPr>
          <w:sz w:val="28"/>
          <w:szCs w:val="28"/>
          <w:lang w:val="uk-UA"/>
        </w:rPr>
      </w:pPr>
      <w:r w:rsidRPr="007A130B">
        <w:rPr>
          <w:sz w:val="28"/>
          <w:szCs w:val="28"/>
          <w:lang w:val="uk-UA"/>
        </w:rPr>
        <w:t xml:space="preserve">                           </w:t>
      </w:r>
      <w:r w:rsidR="00BF76C1">
        <w:rPr>
          <w:sz w:val="28"/>
          <w:szCs w:val="28"/>
          <w:lang w:val="uk-UA"/>
        </w:rPr>
        <w:t>Рівень вищої освіти – перший (бакалаврський</w:t>
      </w:r>
      <w:r w:rsidR="00F51EC1" w:rsidRPr="00F51EC1">
        <w:rPr>
          <w:sz w:val="28"/>
          <w:szCs w:val="28"/>
          <w:lang w:val="uk-UA"/>
        </w:rPr>
        <w:t>)</w:t>
      </w:r>
    </w:p>
    <w:p w14:paraId="2888A1BD" w14:textId="74423557" w:rsidR="00F51EC1" w:rsidRPr="00F51EC1" w:rsidRDefault="00F51EC1" w:rsidP="00F51EC1">
      <w:pPr>
        <w:spacing w:line="360" w:lineRule="auto"/>
        <w:rPr>
          <w:sz w:val="28"/>
          <w:szCs w:val="28"/>
          <w:lang w:val="uk-UA"/>
        </w:rPr>
      </w:pPr>
      <w:r w:rsidRPr="00F51EC1">
        <w:rPr>
          <w:sz w:val="28"/>
          <w:szCs w:val="28"/>
          <w:lang w:val="uk-UA"/>
        </w:rPr>
        <w:t xml:space="preserve">                           Освітня </w:t>
      </w:r>
      <w:r w:rsidRPr="00F51EC1">
        <w:rPr>
          <w:sz w:val="28"/>
          <w:szCs w:val="28"/>
        </w:rPr>
        <w:t>про</w:t>
      </w:r>
      <w:r w:rsidR="00BF76C1">
        <w:rPr>
          <w:sz w:val="28"/>
          <w:szCs w:val="28"/>
          <w:lang w:val="uk-UA"/>
        </w:rPr>
        <w:t>грама Міжнародне та європейське п</w:t>
      </w:r>
      <w:r w:rsidRPr="00F51EC1">
        <w:rPr>
          <w:sz w:val="28"/>
          <w:szCs w:val="28"/>
          <w:lang w:val="uk-UA"/>
        </w:rPr>
        <w:t>раво</w:t>
      </w:r>
    </w:p>
    <w:p w14:paraId="1CB1A6BB" w14:textId="77777777" w:rsidR="00F51EC1" w:rsidRPr="00F51EC1" w:rsidRDefault="00F51EC1" w:rsidP="00F51EC1">
      <w:pPr>
        <w:spacing w:line="360" w:lineRule="auto"/>
        <w:rPr>
          <w:sz w:val="28"/>
          <w:szCs w:val="28"/>
          <w:lang w:val="uk-UA"/>
        </w:rPr>
      </w:pPr>
      <w:r w:rsidRPr="00F51EC1">
        <w:rPr>
          <w:sz w:val="28"/>
          <w:szCs w:val="28"/>
          <w:lang w:val="uk-UA"/>
        </w:rPr>
        <w:t xml:space="preserve">                           Спеціальність 081 Право</w:t>
      </w:r>
    </w:p>
    <w:p w14:paraId="665609F4" w14:textId="77777777" w:rsidR="00F51EC1" w:rsidRPr="00F51EC1" w:rsidRDefault="00F51EC1" w:rsidP="00F51EC1">
      <w:pPr>
        <w:spacing w:line="360" w:lineRule="auto"/>
        <w:rPr>
          <w:sz w:val="28"/>
          <w:szCs w:val="28"/>
          <w:lang w:val="uk-UA"/>
        </w:rPr>
      </w:pPr>
      <w:r w:rsidRPr="00F51EC1">
        <w:rPr>
          <w:sz w:val="28"/>
          <w:szCs w:val="28"/>
          <w:lang w:val="uk-UA"/>
        </w:rPr>
        <w:t xml:space="preserve">                           Галузь знань 08 Право</w:t>
      </w:r>
    </w:p>
    <w:p w14:paraId="539F067D" w14:textId="77777777" w:rsidR="00395013" w:rsidRPr="007A130B" w:rsidRDefault="00395013" w:rsidP="00395013">
      <w:pPr>
        <w:jc w:val="center"/>
        <w:rPr>
          <w:sz w:val="28"/>
          <w:szCs w:val="28"/>
          <w:lang w:val="uk-UA"/>
        </w:rPr>
      </w:pPr>
    </w:p>
    <w:p w14:paraId="16C8D1A3" w14:textId="77777777" w:rsidR="00395013" w:rsidRPr="007A130B" w:rsidRDefault="00395013" w:rsidP="00395013">
      <w:pPr>
        <w:jc w:val="center"/>
        <w:rPr>
          <w:sz w:val="28"/>
          <w:szCs w:val="28"/>
          <w:lang w:val="uk-UA"/>
        </w:rPr>
      </w:pPr>
    </w:p>
    <w:p w14:paraId="311F2718" w14:textId="77777777" w:rsidR="00395013" w:rsidRPr="007A130B" w:rsidRDefault="00395013" w:rsidP="00395013">
      <w:pPr>
        <w:jc w:val="center"/>
        <w:rPr>
          <w:sz w:val="28"/>
          <w:szCs w:val="28"/>
          <w:lang w:val="uk-UA"/>
        </w:rPr>
      </w:pPr>
    </w:p>
    <w:p w14:paraId="132B8522" w14:textId="77777777" w:rsidR="00395013" w:rsidRPr="007A130B" w:rsidRDefault="00395013" w:rsidP="00395013">
      <w:pPr>
        <w:jc w:val="center"/>
        <w:rPr>
          <w:sz w:val="28"/>
          <w:szCs w:val="28"/>
          <w:lang w:val="uk-UA"/>
        </w:rPr>
      </w:pPr>
    </w:p>
    <w:p w14:paraId="079F32C9" w14:textId="77777777" w:rsidR="00395013" w:rsidRPr="007A130B" w:rsidRDefault="00395013" w:rsidP="00395013">
      <w:pPr>
        <w:jc w:val="both"/>
        <w:rPr>
          <w:sz w:val="28"/>
          <w:szCs w:val="28"/>
          <w:lang w:val="uk-UA"/>
        </w:rPr>
      </w:pPr>
    </w:p>
    <w:p w14:paraId="016BFCCD" w14:textId="77777777" w:rsidR="00395013" w:rsidRPr="007A130B" w:rsidRDefault="00395013" w:rsidP="00395013">
      <w:pPr>
        <w:jc w:val="both"/>
        <w:rPr>
          <w:sz w:val="28"/>
          <w:szCs w:val="28"/>
          <w:lang w:val="uk-UA"/>
        </w:rPr>
      </w:pPr>
    </w:p>
    <w:p w14:paraId="26CDE54B" w14:textId="77777777" w:rsidR="00395013" w:rsidRPr="007A130B" w:rsidRDefault="00395013" w:rsidP="00395013">
      <w:pPr>
        <w:jc w:val="right"/>
        <w:rPr>
          <w:sz w:val="28"/>
          <w:szCs w:val="28"/>
          <w:lang w:val="uk-UA"/>
        </w:rPr>
      </w:pPr>
      <w:r w:rsidRPr="007A130B">
        <w:rPr>
          <w:sz w:val="28"/>
          <w:szCs w:val="28"/>
          <w:lang w:val="uk-UA"/>
        </w:rPr>
        <w:t>Затверджено на засіданні кафедри</w:t>
      </w:r>
    </w:p>
    <w:p w14:paraId="43E23727" w14:textId="2E01E831" w:rsidR="00395013" w:rsidRPr="007A130B" w:rsidRDefault="00395013" w:rsidP="00395013">
      <w:pPr>
        <w:jc w:val="right"/>
        <w:rPr>
          <w:sz w:val="28"/>
          <w:szCs w:val="28"/>
          <w:lang w:val="uk-UA"/>
        </w:rPr>
      </w:pPr>
      <w:r w:rsidRPr="007A130B">
        <w:rPr>
          <w:sz w:val="28"/>
          <w:szCs w:val="28"/>
          <w:lang w:val="uk-UA"/>
        </w:rPr>
        <w:t>Протокол №</w:t>
      </w:r>
      <w:r w:rsidR="00AB324B" w:rsidRPr="007A130B">
        <w:rPr>
          <w:sz w:val="28"/>
          <w:szCs w:val="28"/>
          <w:lang w:val="uk-UA"/>
        </w:rPr>
        <w:t xml:space="preserve"> </w:t>
      </w:r>
      <w:r w:rsidR="00412C69">
        <w:rPr>
          <w:sz w:val="28"/>
          <w:szCs w:val="28"/>
          <w:lang w:val="uk-UA"/>
        </w:rPr>
        <w:t xml:space="preserve">1 </w:t>
      </w:r>
      <w:r w:rsidRPr="007A130B">
        <w:rPr>
          <w:sz w:val="28"/>
          <w:szCs w:val="28"/>
          <w:lang w:val="uk-UA"/>
        </w:rPr>
        <w:t xml:space="preserve">від </w:t>
      </w:r>
      <w:r w:rsidR="00412C69">
        <w:rPr>
          <w:sz w:val="28"/>
          <w:szCs w:val="28"/>
          <w:lang w:val="uk-UA"/>
        </w:rPr>
        <w:t>31 серпня 2021</w:t>
      </w:r>
      <w:r w:rsidRPr="007A130B">
        <w:rPr>
          <w:sz w:val="28"/>
          <w:szCs w:val="28"/>
          <w:lang w:val="uk-UA"/>
        </w:rPr>
        <w:t xml:space="preserve"> р.  </w:t>
      </w:r>
    </w:p>
    <w:p w14:paraId="586AAE64" w14:textId="77777777" w:rsidR="00395013" w:rsidRPr="007A130B" w:rsidRDefault="00395013" w:rsidP="00395013">
      <w:pPr>
        <w:jc w:val="both"/>
        <w:rPr>
          <w:sz w:val="28"/>
          <w:szCs w:val="28"/>
          <w:lang w:val="uk-UA"/>
        </w:rPr>
      </w:pPr>
    </w:p>
    <w:p w14:paraId="0FB124F9" w14:textId="77777777" w:rsidR="00395013" w:rsidRPr="007A130B" w:rsidRDefault="00395013" w:rsidP="00395013">
      <w:pPr>
        <w:jc w:val="both"/>
        <w:rPr>
          <w:sz w:val="28"/>
          <w:szCs w:val="28"/>
          <w:lang w:val="uk-UA"/>
        </w:rPr>
      </w:pPr>
    </w:p>
    <w:p w14:paraId="19E4147D" w14:textId="77777777" w:rsidR="00395013" w:rsidRPr="007A130B" w:rsidRDefault="00395013" w:rsidP="00395013">
      <w:pPr>
        <w:jc w:val="both"/>
        <w:rPr>
          <w:sz w:val="28"/>
          <w:szCs w:val="28"/>
          <w:lang w:val="uk-UA"/>
        </w:rPr>
      </w:pPr>
    </w:p>
    <w:p w14:paraId="5DF2C372" w14:textId="77777777" w:rsidR="00395013" w:rsidRPr="007A130B" w:rsidRDefault="00395013" w:rsidP="00395013">
      <w:pPr>
        <w:jc w:val="both"/>
        <w:rPr>
          <w:sz w:val="28"/>
          <w:szCs w:val="28"/>
          <w:lang w:val="uk-UA"/>
        </w:rPr>
      </w:pPr>
    </w:p>
    <w:p w14:paraId="4540C38E" w14:textId="77777777" w:rsidR="00395013" w:rsidRPr="007A130B" w:rsidRDefault="00395013" w:rsidP="00395013">
      <w:pPr>
        <w:jc w:val="center"/>
        <w:rPr>
          <w:sz w:val="28"/>
          <w:szCs w:val="28"/>
          <w:lang w:val="uk-UA"/>
        </w:rPr>
      </w:pPr>
    </w:p>
    <w:p w14:paraId="609B01F0" w14:textId="77777777" w:rsidR="00395013" w:rsidRPr="007A130B" w:rsidRDefault="00395013" w:rsidP="00395013">
      <w:pPr>
        <w:jc w:val="center"/>
        <w:rPr>
          <w:sz w:val="28"/>
          <w:szCs w:val="28"/>
          <w:lang w:val="uk-UA"/>
        </w:rPr>
      </w:pPr>
    </w:p>
    <w:p w14:paraId="35A64ED9" w14:textId="77777777" w:rsidR="00395013" w:rsidRPr="007A130B" w:rsidRDefault="00395013" w:rsidP="00395013">
      <w:pPr>
        <w:jc w:val="center"/>
        <w:rPr>
          <w:sz w:val="28"/>
          <w:szCs w:val="28"/>
          <w:lang w:val="uk-UA"/>
        </w:rPr>
      </w:pPr>
    </w:p>
    <w:p w14:paraId="482B9B92" w14:textId="77777777" w:rsidR="00395013" w:rsidRPr="007A130B" w:rsidRDefault="00395013" w:rsidP="00395013">
      <w:pPr>
        <w:jc w:val="center"/>
        <w:rPr>
          <w:sz w:val="28"/>
          <w:szCs w:val="28"/>
          <w:lang w:val="uk-UA"/>
        </w:rPr>
      </w:pPr>
    </w:p>
    <w:p w14:paraId="4BFC077B" w14:textId="77777777" w:rsidR="00395013" w:rsidRPr="007A130B" w:rsidRDefault="00395013" w:rsidP="00395013">
      <w:pPr>
        <w:jc w:val="center"/>
        <w:rPr>
          <w:sz w:val="28"/>
          <w:szCs w:val="28"/>
          <w:lang w:val="uk-UA"/>
        </w:rPr>
      </w:pPr>
    </w:p>
    <w:p w14:paraId="1EB7D28D" w14:textId="06683728" w:rsidR="00BC32A7" w:rsidRDefault="00BC32A7" w:rsidP="00395013">
      <w:pPr>
        <w:jc w:val="center"/>
        <w:rPr>
          <w:sz w:val="28"/>
          <w:szCs w:val="28"/>
          <w:lang w:val="uk-UA"/>
        </w:rPr>
      </w:pPr>
    </w:p>
    <w:p w14:paraId="62EFDD63" w14:textId="270D1940" w:rsidR="00BF76C1" w:rsidRPr="007A130B" w:rsidRDefault="00BF76C1" w:rsidP="00395013">
      <w:pPr>
        <w:jc w:val="center"/>
        <w:rPr>
          <w:sz w:val="28"/>
          <w:szCs w:val="28"/>
          <w:lang w:val="uk-UA"/>
        </w:rPr>
      </w:pPr>
    </w:p>
    <w:p w14:paraId="0D152F09" w14:textId="77777777" w:rsidR="00BC32A7" w:rsidRPr="007A130B" w:rsidRDefault="00BC32A7" w:rsidP="00395013">
      <w:pPr>
        <w:jc w:val="center"/>
        <w:rPr>
          <w:sz w:val="28"/>
          <w:szCs w:val="28"/>
          <w:lang w:val="uk-UA"/>
        </w:rPr>
      </w:pPr>
    </w:p>
    <w:p w14:paraId="1817F94E" w14:textId="0E85C735" w:rsidR="00395013" w:rsidRPr="007A130B" w:rsidRDefault="00395013" w:rsidP="00F51EC1">
      <w:pPr>
        <w:rPr>
          <w:sz w:val="28"/>
          <w:szCs w:val="28"/>
          <w:lang w:val="uk-UA"/>
        </w:rPr>
      </w:pPr>
    </w:p>
    <w:p w14:paraId="0624CCBD" w14:textId="177E23DE" w:rsidR="00BF76C1" w:rsidRPr="006564DD" w:rsidRDefault="00395013" w:rsidP="00BF76C1">
      <w:pPr>
        <w:jc w:val="center"/>
        <w:rPr>
          <w:sz w:val="28"/>
          <w:szCs w:val="28"/>
          <w:lang w:val="uk-UA"/>
        </w:rPr>
      </w:pPr>
      <w:r w:rsidRPr="007A130B">
        <w:rPr>
          <w:sz w:val="28"/>
          <w:szCs w:val="28"/>
          <w:lang w:val="uk-UA"/>
        </w:rPr>
        <w:t xml:space="preserve">м. </w:t>
      </w:r>
      <w:r w:rsidR="006564DD">
        <w:rPr>
          <w:sz w:val="28"/>
          <w:szCs w:val="28"/>
          <w:lang w:val="uk-UA"/>
        </w:rPr>
        <w:t xml:space="preserve">Івано-Франківськ </w:t>
      </w:r>
      <w:r w:rsidR="00BF76C1">
        <w:rPr>
          <w:sz w:val="28"/>
          <w:szCs w:val="28"/>
          <w:lang w:val="uk-UA"/>
        </w:rPr>
        <w:t>–</w:t>
      </w:r>
      <w:r w:rsidR="00412C69">
        <w:rPr>
          <w:sz w:val="28"/>
          <w:szCs w:val="28"/>
          <w:lang w:val="uk-UA"/>
        </w:rPr>
        <w:t xml:space="preserve"> 2021</w:t>
      </w:r>
      <w:bookmarkStart w:id="0" w:name="_GoBack"/>
      <w:bookmarkEnd w:id="0"/>
    </w:p>
    <w:p w14:paraId="1E451F5B" w14:textId="77777777" w:rsidR="00395013" w:rsidRPr="007A130B" w:rsidRDefault="00395013" w:rsidP="00395013">
      <w:pPr>
        <w:jc w:val="center"/>
        <w:rPr>
          <w:b/>
          <w:sz w:val="28"/>
          <w:szCs w:val="28"/>
          <w:lang w:val="uk-UA"/>
        </w:rPr>
      </w:pPr>
      <w:r w:rsidRPr="007A130B">
        <w:rPr>
          <w:b/>
          <w:sz w:val="28"/>
          <w:szCs w:val="28"/>
          <w:lang w:val="uk-UA"/>
        </w:rPr>
        <w:lastRenderedPageBreak/>
        <w:t>ЗМІСТ</w:t>
      </w:r>
    </w:p>
    <w:p w14:paraId="5CD0BB1A" w14:textId="77777777" w:rsidR="00B10A22" w:rsidRPr="007A130B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14:paraId="4EA6B481" w14:textId="77777777" w:rsidR="00BC32A7" w:rsidRPr="007A130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14:paraId="6C678D74" w14:textId="77777777" w:rsidR="00193CEB" w:rsidRPr="007A130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A130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14:paraId="5BAA9E1D" w14:textId="3F8A8BF1" w:rsidR="00B10A22" w:rsidRPr="007A130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A130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6099E" w:rsidRPr="007A130B">
        <w:rPr>
          <w:rFonts w:ascii="Times New Roman" w:eastAsia="Times New Roman" w:hAnsi="Times New Roman" w:cs="Times New Roman"/>
          <w:sz w:val="28"/>
          <w:szCs w:val="28"/>
        </w:rPr>
        <w:t>нотація до навчальної дисципліни</w:t>
      </w:r>
    </w:p>
    <w:p w14:paraId="3B80ABDB" w14:textId="40481936" w:rsidR="00B10A22" w:rsidRPr="007A130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A130B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7A130B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86099E" w:rsidRPr="007A130B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14:paraId="524DCAEC" w14:textId="4EE5EC54" w:rsidR="00151BC4" w:rsidRPr="007A130B" w:rsidRDefault="0086099E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A130B">
        <w:rPr>
          <w:rFonts w:ascii="Times New Roman" w:hAnsi="Times New Roman" w:cs="Times New Roman"/>
          <w:sz w:val="28"/>
          <w:szCs w:val="28"/>
        </w:rPr>
        <w:t>Програмні компетентності та р</w:t>
      </w:r>
      <w:r w:rsidR="00151BC4" w:rsidRPr="007A130B">
        <w:rPr>
          <w:rFonts w:ascii="Times New Roman" w:hAnsi="Times New Roman" w:cs="Times New Roman"/>
          <w:sz w:val="28"/>
          <w:szCs w:val="28"/>
        </w:rPr>
        <w:t xml:space="preserve">езультати навчання </w:t>
      </w:r>
    </w:p>
    <w:p w14:paraId="0D6E9BD3" w14:textId="303F7746" w:rsidR="00B10A22" w:rsidRPr="007A130B" w:rsidRDefault="0086099E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A130B">
        <w:rPr>
          <w:rFonts w:ascii="Times New Roman" w:eastAsia="Times New Roman" w:hAnsi="Times New Roman" w:cs="Times New Roman"/>
          <w:sz w:val="28"/>
          <w:szCs w:val="28"/>
        </w:rPr>
        <w:t xml:space="preserve">Організація навчання </w:t>
      </w:r>
    </w:p>
    <w:p w14:paraId="675CAA31" w14:textId="223507BD" w:rsidR="00B10A22" w:rsidRPr="007A130B" w:rsidRDefault="0086099E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A130B">
        <w:rPr>
          <w:rFonts w:ascii="Times New Roman" w:eastAsia="Times New Roman" w:hAnsi="Times New Roman" w:cs="Times New Roman"/>
          <w:sz w:val="28"/>
          <w:szCs w:val="28"/>
        </w:rPr>
        <w:t>Система оцінювання навчальної дисципліни</w:t>
      </w:r>
    </w:p>
    <w:p w14:paraId="68FA1102" w14:textId="147E7016" w:rsidR="00B10A22" w:rsidRPr="007A130B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A130B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86099E" w:rsidRPr="007A130B">
        <w:rPr>
          <w:rFonts w:ascii="Times New Roman" w:eastAsia="Times New Roman" w:hAnsi="Times New Roman" w:cs="Times New Roman"/>
          <w:sz w:val="28"/>
          <w:szCs w:val="28"/>
        </w:rPr>
        <w:t xml:space="preserve"> навчальної дисципліни</w:t>
      </w:r>
    </w:p>
    <w:p w14:paraId="5C6B798E" w14:textId="77777777" w:rsidR="00151BC4" w:rsidRPr="007A130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A130B"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14:paraId="222311C8" w14:textId="77777777" w:rsidR="00B10A22" w:rsidRPr="007A130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6DED4A" w14:textId="77777777" w:rsidR="00395013" w:rsidRPr="007A130B" w:rsidRDefault="00395013" w:rsidP="00395013">
      <w:pPr>
        <w:jc w:val="both"/>
        <w:rPr>
          <w:sz w:val="28"/>
          <w:szCs w:val="28"/>
          <w:lang w:val="uk-UA"/>
        </w:rPr>
      </w:pPr>
    </w:p>
    <w:p w14:paraId="3234FC3C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p w14:paraId="35BD6729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p w14:paraId="3E2B4FCF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p w14:paraId="1EA18FB8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p w14:paraId="37133F51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p w14:paraId="7870C61D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p w14:paraId="196D2F83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p w14:paraId="0CC47A80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p w14:paraId="689C4608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p w14:paraId="4E379053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p w14:paraId="44A89DD0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p w14:paraId="13BB105A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p w14:paraId="0A6F13BB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p w14:paraId="6254A7E7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p w14:paraId="64BA20E2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p w14:paraId="538C6161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p w14:paraId="4B80B9ED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p w14:paraId="2469A452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p w14:paraId="03D1B4DC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p w14:paraId="1F1411F3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p w14:paraId="60014954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p w14:paraId="2C67023E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p w14:paraId="220AEE76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p w14:paraId="33DAB662" w14:textId="147D9CE4" w:rsidR="00450F82" w:rsidRDefault="00450F82" w:rsidP="00395013">
      <w:pPr>
        <w:jc w:val="both"/>
        <w:rPr>
          <w:sz w:val="28"/>
          <w:szCs w:val="28"/>
          <w:lang w:val="uk-UA"/>
        </w:rPr>
      </w:pPr>
    </w:p>
    <w:p w14:paraId="31F883B6" w14:textId="77777777" w:rsidR="00407EF3" w:rsidRPr="007A130B" w:rsidRDefault="00407EF3" w:rsidP="00395013">
      <w:pPr>
        <w:jc w:val="both"/>
        <w:rPr>
          <w:sz w:val="28"/>
          <w:szCs w:val="28"/>
          <w:lang w:val="uk-UA"/>
        </w:rPr>
      </w:pPr>
    </w:p>
    <w:p w14:paraId="186AE229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389"/>
      </w:tblGrid>
      <w:tr w:rsidR="00C67355" w:rsidRPr="007A130B" w14:paraId="732191A4" w14:textId="77777777" w:rsidTr="00450F82">
        <w:tc>
          <w:tcPr>
            <w:tcW w:w="9606" w:type="dxa"/>
            <w:gridSpan w:val="9"/>
          </w:tcPr>
          <w:p w14:paraId="577308B3" w14:textId="77777777" w:rsidR="00C67355" w:rsidRPr="007A130B" w:rsidRDefault="00C67355" w:rsidP="00C67355">
            <w:pPr>
              <w:jc w:val="center"/>
              <w:rPr>
                <w:lang w:val="uk-UA"/>
              </w:rPr>
            </w:pPr>
            <w:r w:rsidRPr="007A130B"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2C2330" w:rsidRPr="007A130B" w14:paraId="5F4DFB16" w14:textId="77777777" w:rsidTr="00450F82">
        <w:tc>
          <w:tcPr>
            <w:tcW w:w="2547" w:type="dxa"/>
            <w:gridSpan w:val="3"/>
          </w:tcPr>
          <w:p w14:paraId="69DD3FE1" w14:textId="77777777" w:rsidR="002C2330" w:rsidRPr="007A130B" w:rsidRDefault="002C2330" w:rsidP="00EE1819">
            <w:pPr>
              <w:rPr>
                <w:b/>
                <w:lang w:val="uk-UA"/>
              </w:rPr>
            </w:pPr>
            <w:r w:rsidRPr="007A130B">
              <w:rPr>
                <w:b/>
                <w:lang w:val="uk-UA"/>
              </w:rPr>
              <w:t xml:space="preserve">Назва </w:t>
            </w:r>
            <w:r w:rsidR="00C67355" w:rsidRPr="007A130B">
              <w:rPr>
                <w:b/>
                <w:lang w:val="uk-UA"/>
              </w:rPr>
              <w:t>дисциплі</w:t>
            </w:r>
            <w:r w:rsidR="00EE1819" w:rsidRPr="007A130B">
              <w:rPr>
                <w:b/>
                <w:lang w:val="uk-UA"/>
              </w:rPr>
              <w:t>ни</w:t>
            </w:r>
          </w:p>
        </w:tc>
        <w:tc>
          <w:tcPr>
            <w:tcW w:w="7059" w:type="dxa"/>
            <w:gridSpan w:val="6"/>
          </w:tcPr>
          <w:p w14:paraId="67E88BF4" w14:textId="0E0F2D1E" w:rsidR="002C2330" w:rsidRPr="00407EF3" w:rsidRDefault="00BF76C1" w:rsidP="00395013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Міжнародні та європейські стандарти правосуддя</w:t>
            </w:r>
          </w:p>
        </w:tc>
      </w:tr>
      <w:tr w:rsidR="002C2330" w:rsidRPr="007A130B" w14:paraId="4C8982A7" w14:textId="77777777" w:rsidTr="00450F82">
        <w:tc>
          <w:tcPr>
            <w:tcW w:w="2547" w:type="dxa"/>
            <w:gridSpan w:val="3"/>
          </w:tcPr>
          <w:p w14:paraId="4DA666F7" w14:textId="77777777" w:rsidR="002C2330" w:rsidRPr="007A130B" w:rsidRDefault="002C2330" w:rsidP="00EE1819">
            <w:pPr>
              <w:rPr>
                <w:b/>
                <w:lang w:val="uk-UA"/>
              </w:rPr>
            </w:pPr>
            <w:r w:rsidRPr="007A130B">
              <w:rPr>
                <w:b/>
                <w:lang w:val="uk-UA"/>
              </w:rPr>
              <w:t>Викладач (-і)</w:t>
            </w:r>
          </w:p>
        </w:tc>
        <w:tc>
          <w:tcPr>
            <w:tcW w:w="7059" w:type="dxa"/>
            <w:gridSpan w:val="6"/>
          </w:tcPr>
          <w:p w14:paraId="03C8E1C2" w14:textId="6BB9CD96" w:rsidR="001678CE" w:rsidRPr="00407EF3" w:rsidRDefault="00236A99" w:rsidP="007607F9">
            <w:pPr>
              <w:jc w:val="both"/>
            </w:pPr>
            <w:proofErr w:type="spellStart"/>
            <w:r w:rsidRPr="007A130B">
              <w:rPr>
                <w:lang w:val="uk-UA"/>
              </w:rPr>
              <w:t>Башурин</w:t>
            </w:r>
            <w:proofErr w:type="spellEnd"/>
            <w:r w:rsidRPr="007A130B">
              <w:rPr>
                <w:lang w:val="uk-UA"/>
              </w:rPr>
              <w:t xml:space="preserve"> Наталія Ярославівна, </w:t>
            </w:r>
            <w:r w:rsidR="00407EF3">
              <w:rPr>
                <w:lang w:val="uk-UA"/>
              </w:rPr>
              <w:t xml:space="preserve">доктор філософії за спеціальністю 081 Право, </w:t>
            </w:r>
            <w:r w:rsidRPr="007A130B">
              <w:rPr>
                <w:lang w:val="uk-UA"/>
              </w:rPr>
              <w:t>асистент кафедри  судочинства</w:t>
            </w:r>
          </w:p>
        </w:tc>
      </w:tr>
      <w:tr w:rsidR="002C2330" w:rsidRPr="007A130B" w14:paraId="1516298F" w14:textId="77777777" w:rsidTr="00450F82">
        <w:tc>
          <w:tcPr>
            <w:tcW w:w="2547" w:type="dxa"/>
            <w:gridSpan w:val="3"/>
          </w:tcPr>
          <w:p w14:paraId="52661CD4" w14:textId="77777777" w:rsidR="002C2330" w:rsidRPr="007A130B" w:rsidRDefault="00EE1819" w:rsidP="00EE1819">
            <w:pPr>
              <w:rPr>
                <w:b/>
                <w:lang w:val="uk-UA"/>
              </w:rPr>
            </w:pPr>
            <w:r w:rsidRPr="007A130B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7059" w:type="dxa"/>
            <w:gridSpan w:val="6"/>
          </w:tcPr>
          <w:p w14:paraId="326CDAE4" w14:textId="49ED6236" w:rsidR="002C2330" w:rsidRPr="007A130B" w:rsidRDefault="00236A99" w:rsidP="00236A99">
            <w:pPr>
              <w:jc w:val="both"/>
              <w:rPr>
                <w:lang w:val="uk-UA"/>
              </w:rPr>
            </w:pPr>
            <w:proofErr w:type="spellStart"/>
            <w:r w:rsidRPr="007A130B">
              <w:rPr>
                <w:lang w:val="uk-UA"/>
              </w:rPr>
              <w:t>Башурин</w:t>
            </w:r>
            <w:proofErr w:type="spellEnd"/>
            <w:r w:rsidRPr="007A130B">
              <w:rPr>
                <w:lang w:val="uk-UA"/>
              </w:rPr>
              <w:t xml:space="preserve"> Наталія Ярославівна </w:t>
            </w:r>
            <w:r w:rsidRPr="007A130B">
              <w:rPr>
                <w:color w:val="262626"/>
                <w:shd w:val="clear" w:color="auto" w:fill="FFFFFF"/>
              </w:rPr>
              <w:t>(0342) 596178</w:t>
            </w:r>
          </w:p>
        </w:tc>
      </w:tr>
      <w:tr w:rsidR="002C2330" w:rsidRPr="007A130B" w14:paraId="6C181174" w14:textId="77777777" w:rsidTr="00450F82">
        <w:tc>
          <w:tcPr>
            <w:tcW w:w="2547" w:type="dxa"/>
            <w:gridSpan w:val="3"/>
          </w:tcPr>
          <w:p w14:paraId="0E45066E" w14:textId="77777777" w:rsidR="002C2330" w:rsidRPr="007A130B" w:rsidRDefault="00EE1819" w:rsidP="00EE1819">
            <w:pPr>
              <w:rPr>
                <w:b/>
                <w:lang w:val="uk-UA"/>
              </w:rPr>
            </w:pPr>
            <w:r w:rsidRPr="007A130B">
              <w:rPr>
                <w:b/>
              </w:rPr>
              <w:t>E-</w:t>
            </w:r>
            <w:proofErr w:type="spellStart"/>
            <w:r w:rsidRPr="007A130B">
              <w:rPr>
                <w:b/>
              </w:rPr>
              <w:t>mail</w:t>
            </w:r>
            <w:proofErr w:type="spellEnd"/>
            <w:r w:rsidRPr="007A130B">
              <w:rPr>
                <w:b/>
                <w:lang w:val="en-US"/>
              </w:rPr>
              <w:t xml:space="preserve"> </w:t>
            </w:r>
            <w:proofErr w:type="spellStart"/>
            <w:r w:rsidRPr="007A130B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7059" w:type="dxa"/>
            <w:gridSpan w:val="6"/>
          </w:tcPr>
          <w:p w14:paraId="09145546" w14:textId="06BD34EF" w:rsidR="002C2330" w:rsidRPr="007A130B" w:rsidRDefault="00236A99" w:rsidP="00100E58">
            <w:pPr>
              <w:jc w:val="both"/>
              <w:rPr>
                <w:lang w:val="uk-UA"/>
              </w:rPr>
            </w:pPr>
            <w:proofErr w:type="spellStart"/>
            <w:r w:rsidRPr="007A130B">
              <w:rPr>
                <w:lang w:val="uk-UA"/>
              </w:rPr>
              <w:t>Башурин</w:t>
            </w:r>
            <w:proofErr w:type="spellEnd"/>
            <w:r w:rsidRPr="007A130B">
              <w:rPr>
                <w:lang w:val="uk-UA"/>
              </w:rPr>
              <w:t xml:space="preserve"> Наталія Ярославівна </w:t>
            </w:r>
            <w:proofErr w:type="spellStart"/>
            <w:r w:rsidR="00100E58" w:rsidRPr="007A130B">
              <w:rPr>
                <w:sz w:val="22"/>
                <w:szCs w:val="22"/>
                <w:lang w:val="en-US"/>
              </w:rPr>
              <w:t>natalia</w:t>
            </w:r>
            <w:proofErr w:type="spellEnd"/>
            <w:r w:rsidR="00100E58" w:rsidRPr="007A130B">
              <w:rPr>
                <w:sz w:val="22"/>
                <w:szCs w:val="22"/>
              </w:rPr>
              <w:t>.</w:t>
            </w:r>
            <w:proofErr w:type="spellStart"/>
            <w:r w:rsidR="00100E58" w:rsidRPr="007A130B">
              <w:rPr>
                <w:sz w:val="22"/>
                <w:szCs w:val="22"/>
                <w:lang w:val="en-US"/>
              </w:rPr>
              <w:t>bashuryn</w:t>
            </w:r>
            <w:proofErr w:type="spellEnd"/>
            <w:r w:rsidR="00100E58" w:rsidRPr="007A130B">
              <w:rPr>
                <w:sz w:val="22"/>
                <w:szCs w:val="22"/>
              </w:rPr>
              <w:t>@</w:t>
            </w:r>
            <w:proofErr w:type="spellStart"/>
            <w:r w:rsidR="00100E58" w:rsidRPr="007A130B">
              <w:rPr>
                <w:sz w:val="22"/>
                <w:szCs w:val="22"/>
                <w:lang w:val="en-US"/>
              </w:rPr>
              <w:t>pnu</w:t>
            </w:r>
            <w:proofErr w:type="spellEnd"/>
            <w:r w:rsidR="00100E58" w:rsidRPr="007A130B">
              <w:rPr>
                <w:sz w:val="22"/>
                <w:szCs w:val="22"/>
              </w:rPr>
              <w:t>.</w:t>
            </w:r>
            <w:proofErr w:type="spellStart"/>
            <w:r w:rsidR="00100E58" w:rsidRPr="007A130B">
              <w:rPr>
                <w:sz w:val="22"/>
                <w:szCs w:val="22"/>
                <w:lang w:val="en-US"/>
              </w:rPr>
              <w:t>edu</w:t>
            </w:r>
            <w:proofErr w:type="spellEnd"/>
            <w:r w:rsidR="00100E58" w:rsidRPr="007A130B">
              <w:rPr>
                <w:sz w:val="22"/>
                <w:szCs w:val="22"/>
              </w:rPr>
              <w:t>.</w:t>
            </w:r>
            <w:proofErr w:type="spellStart"/>
            <w:r w:rsidR="00100E58" w:rsidRPr="007A130B">
              <w:rPr>
                <w:sz w:val="22"/>
                <w:szCs w:val="22"/>
                <w:lang w:val="en-US"/>
              </w:rPr>
              <w:t>ua</w:t>
            </w:r>
            <w:proofErr w:type="spellEnd"/>
          </w:p>
        </w:tc>
      </w:tr>
      <w:tr w:rsidR="002C2330" w:rsidRPr="007A130B" w14:paraId="4F10F3FD" w14:textId="77777777" w:rsidTr="00450F82">
        <w:tc>
          <w:tcPr>
            <w:tcW w:w="2547" w:type="dxa"/>
            <w:gridSpan w:val="3"/>
          </w:tcPr>
          <w:p w14:paraId="726283BA" w14:textId="03ABEB55" w:rsidR="002C2330" w:rsidRPr="007A130B" w:rsidRDefault="00EE1819" w:rsidP="00395013">
            <w:pPr>
              <w:jc w:val="both"/>
              <w:rPr>
                <w:b/>
                <w:lang w:val="uk-UA"/>
              </w:rPr>
            </w:pPr>
            <w:r w:rsidRPr="007A130B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7059" w:type="dxa"/>
            <w:gridSpan w:val="6"/>
          </w:tcPr>
          <w:p w14:paraId="486468B0" w14:textId="6FC8C10B" w:rsidR="002C2330" w:rsidRPr="007A130B" w:rsidRDefault="00835D68" w:rsidP="00395013">
            <w:pPr>
              <w:jc w:val="both"/>
              <w:rPr>
                <w:lang w:val="uk-UA"/>
              </w:rPr>
            </w:pPr>
            <w:r w:rsidRPr="007A130B">
              <w:rPr>
                <w:lang w:val="uk-UA"/>
              </w:rPr>
              <w:t>Очний</w:t>
            </w:r>
          </w:p>
        </w:tc>
      </w:tr>
      <w:tr w:rsidR="002C2330" w:rsidRPr="007A130B" w14:paraId="1711172E" w14:textId="77777777" w:rsidTr="00450F82">
        <w:tc>
          <w:tcPr>
            <w:tcW w:w="2547" w:type="dxa"/>
            <w:gridSpan w:val="3"/>
          </w:tcPr>
          <w:p w14:paraId="586D18C2" w14:textId="77777777" w:rsidR="002C2330" w:rsidRPr="007A130B" w:rsidRDefault="00EE1819" w:rsidP="00395013">
            <w:pPr>
              <w:jc w:val="both"/>
              <w:rPr>
                <w:b/>
                <w:lang w:val="uk-UA"/>
              </w:rPr>
            </w:pPr>
            <w:r w:rsidRPr="007A130B">
              <w:rPr>
                <w:b/>
                <w:lang w:val="uk-UA"/>
              </w:rPr>
              <w:t>Обсяг дисципліни</w:t>
            </w:r>
          </w:p>
        </w:tc>
        <w:tc>
          <w:tcPr>
            <w:tcW w:w="7059" w:type="dxa"/>
            <w:gridSpan w:val="6"/>
          </w:tcPr>
          <w:p w14:paraId="6C5BC13C" w14:textId="58A47711" w:rsidR="002C2330" w:rsidRPr="007A130B" w:rsidRDefault="00BF76C1" w:rsidP="00F2163F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6</w:t>
            </w:r>
            <w:r w:rsidR="000E60F3" w:rsidRPr="007A130B">
              <w:rPr>
                <w:lang w:val="uk-UA"/>
              </w:rPr>
              <w:t xml:space="preserve"> кредит</w:t>
            </w:r>
            <w:r>
              <w:rPr>
                <w:lang w:val="uk-UA"/>
              </w:rPr>
              <w:t>ів</w:t>
            </w:r>
            <w:r w:rsidR="008A3E13" w:rsidRPr="007A130B">
              <w:rPr>
                <w:lang w:val="uk-UA"/>
              </w:rPr>
              <w:t xml:space="preserve"> </w:t>
            </w:r>
            <w:r w:rsidR="000E60F3" w:rsidRPr="007A130B">
              <w:rPr>
                <w:lang w:val="uk-UA"/>
              </w:rPr>
              <w:t xml:space="preserve">ЄКТС, </w:t>
            </w:r>
            <w:r>
              <w:rPr>
                <w:lang w:val="en-US"/>
              </w:rPr>
              <w:t>180</w:t>
            </w:r>
            <w:r w:rsidR="000E60F3" w:rsidRPr="007A130B">
              <w:rPr>
                <w:lang w:val="uk-UA"/>
              </w:rPr>
              <w:t xml:space="preserve"> год.</w:t>
            </w:r>
          </w:p>
        </w:tc>
      </w:tr>
      <w:tr w:rsidR="002C2330" w:rsidRPr="008412EF" w14:paraId="3F66C842" w14:textId="77777777" w:rsidTr="00450F82">
        <w:tc>
          <w:tcPr>
            <w:tcW w:w="2547" w:type="dxa"/>
            <w:gridSpan w:val="3"/>
          </w:tcPr>
          <w:p w14:paraId="05B30745" w14:textId="77777777" w:rsidR="002C2330" w:rsidRPr="007A130B" w:rsidRDefault="00EE1819" w:rsidP="00395013">
            <w:pPr>
              <w:jc w:val="both"/>
              <w:rPr>
                <w:b/>
                <w:lang w:val="uk-UA"/>
              </w:rPr>
            </w:pPr>
            <w:r w:rsidRPr="007A130B">
              <w:rPr>
                <w:b/>
                <w:lang w:val="uk-UA"/>
              </w:rPr>
              <w:t>Посилання на сайт дистанційно</w:t>
            </w:r>
            <w:r w:rsidR="00F9137E" w:rsidRPr="007A130B">
              <w:rPr>
                <w:b/>
                <w:lang w:val="uk-UA"/>
              </w:rPr>
              <w:t>го навчання</w:t>
            </w:r>
          </w:p>
        </w:tc>
        <w:tc>
          <w:tcPr>
            <w:tcW w:w="7059" w:type="dxa"/>
            <w:gridSpan w:val="6"/>
          </w:tcPr>
          <w:p w14:paraId="402AA773" w14:textId="4FCB1807" w:rsidR="002C2330" w:rsidRPr="007A130B" w:rsidRDefault="00412C69" w:rsidP="00395013">
            <w:pPr>
              <w:jc w:val="both"/>
              <w:rPr>
                <w:lang w:val="uk-UA"/>
              </w:rPr>
            </w:pPr>
            <w:hyperlink r:id="rId7" w:tgtFrame="_blank" w:history="1">
              <w:r w:rsidR="00325443" w:rsidRPr="007A130B">
                <w:rPr>
                  <w:rStyle w:val="a8"/>
                  <w:color w:val="auto"/>
                  <w:u w:val="none"/>
                  <w:shd w:val="clear" w:color="auto" w:fill="FFFFFF"/>
                </w:rPr>
                <w:t>http</w:t>
              </w:r>
              <w:r w:rsidR="00325443" w:rsidRPr="007A130B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://</w:t>
              </w:r>
              <w:r w:rsidR="00325443" w:rsidRPr="007A130B">
                <w:rPr>
                  <w:rStyle w:val="a8"/>
                  <w:color w:val="auto"/>
                  <w:u w:val="none"/>
                  <w:shd w:val="clear" w:color="auto" w:fill="FFFFFF"/>
                </w:rPr>
                <w:t>www</w:t>
              </w:r>
              <w:r w:rsidR="00325443" w:rsidRPr="007A130B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325443" w:rsidRPr="007A130B">
                <w:rPr>
                  <w:rStyle w:val="a8"/>
                  <w:color w:val="auto"/>
                  <w:u w:val="none"/>
                  <w:shd w:val="clear" w:color="auto" w:fill="FFFFFF"/>
                </w:rPr>
                <w:t>d</w:t>
              </w:r>
              <w:r w:rsidR="00325443" w:rsidRPr="007A130B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-</w:t>
              </w:r>
              <w:r w:rsidR="00325443" w:rsidRPr="007A130B">
                <w:rPr>
                  <w:rStyle w:val="a8"/>
                  <w:color w:val="auto"/>
                  <w:u w:val="none"/>
                  <w:shd w:val="clear" w:color="auto" w:fill="FFFFFF"/>
                </w:rPr>
                <w:t>learn</w:t>
              </w:r>
              <w:r w:rsidR="00325443" w:rsidRPr="007A130B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325443" w:rsidRPr="007A130B">
                <w:rPr>
                  <w:rStyle w:val="a8"/>
                  <w:color w:val="auto"/>
                  <w:u w:val="none"/>
                  <w:shd w:val="clear" w:color="auto" w:fill="FFFFFF"/>
                </w:rPr>
                <w:t>pu</w:t>
              </w:r>
              <w:r w:rsidR="00325443" w:rsidRPr="007A130B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325443" w:rsidRPr="007A130B">
                <w:rPr>
                  <w:rStyle w:val="a8"/>
                  <w:color w:val="auto"/>
                  <w:u w:val="none"/>
                  <w:shd w:val="clear" w:color="auto" w:fill="FFFFFF"/>
                </w:rPr>
                <w:t>if</w:t>
              </w:r>
              <w:r w:rsidR="00325443" w:rsidRPr="007A130B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325443" w:rsidRPr="007A130B">
                <w:rPr>
                  <w:rStyle w:val="a8"/>
                  <w:color w:val="auto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C2330" w:rsidRPr="007A130B" w14:paraId="544C635E" w14:textId="77777777" w:rsidTr="00450F82">
        <w:tc>
          <w:tcPr>
            <w:tcW w:w="2547" w:type="dxa"/>
            <w:gridSpan w:val="3"/>
          </w:tcPr>
          <w:p w14:paraId="651D71E1" w14:textId="77777777" w:rsidR="002C2330" w:rsidRPr="007A130B" w:rsidRDefault="00EE1819" w:rsidP="00395013">
            <w:pPr>
              <w:jc w:val="both"/>
              <w:rPr>
                <w:b/>
                <w:lang w:val="uk-UA"/>
              </w:rPr>
            </w:pPr>
            <w:r w:rsidRPr="007A130B">
              <w:rPr>
                <w:b/>
                <w:lang w:val="uk-UA"/>
              </w:rPr>
              <w:t>Консультації</w:t>
            </w:r>
          </w:p>
        </w:tc>
        <w:tc>
          <w:tcPr>
            <w:tcW w:w="7059" w:type="dxa"/>
            <w:gridSpan w:val="6"/>
          </w:tcPr>
          <w:p w14:paraId="7278B6A3" w14:textId="31616430" w:rsidR="00CC397F" w:rsidRPr="007A130B" w:rsidRDefault="00C354E6" w:rsidP="00C354E6">
            <w:pPr>
              <w:jc w:val="both"/>
            </w:pPr>
            <w:r w:rsidRPr="007A130B">
              <w:rPr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7A130B">
              <w:rPr>
                <w:i/>
                <w:iCs/>
                <w:lang w:val="uk-UA"/>
              </w:rPr>
              <w:t>розміщеному на інформаційному стенді та сайті кафедри</w:t>
            </w:r>
            <w:r w:rsidR="004A515E" w:rsidRPr="007A130B">
              <w:rPr>
                <w:i/>
                <w:iCs/>
                <w:lang w:val="uk-UA"/>
              </w:rPr>
              <w:t xml:space="preserve"> </w:t>
            </w:r>
            <w:r w:rsidR="0040121D" w:rsidRPr="007A130B">
              <w:rPr>
                <w:rStyle w:val="a8"/>
                <w:lang w:val="uk-UA"/>
              </w:rPr>
              <w:t>https://ksud.pnu.edu.ua/графік-самостійної-роботи-зі-студент/</w:t>
            </w:r>
          </w:p>
          <w:p w14:paraId="35A69FC7" w14:textId="49984AC1" w:rsidR="002C2330" w:rsidRPr="007A130B" w:rsidRDefault="00C354E6" w:rsidP="00C354E6">
            <w:pPr>
              <w:jc w:val="both"/>
              <w:rPr>
                <w:lang w:val="uk-UA"/>
              </w:rPr>
            </w:pPr>
            <w:r w:rsidRPr="007A130B">
              <w:rPr>
                <w:lang w:val="uk-UA"/>
              </w:rPr>
              <w:t xml:space="preserve">Також можливі консультації шляхом листування через електронну пошту, зокрема, що стосується погодження планів та змісту курсових робіт, індивідуальних науково-дослідних завдань. </w:t>
            </w:r>
          </w:p>
        </w:tc>
      </w:tr>
      <w:tr w:rsidR="00C67355" w:rsidRPr="007A130B" w14:paraId="6712F7BC" w14:textId="77777777" w:rsidTr="00450F82">
        <w:tc>
          <w:tcPr>
            <w:tcW w:w="9606" w:type="dxa"/>
            <w:gridSpan w:val="9"/>
          </w:tcPr>
          <w:p w14:paraId="118CF155" w14:textId="10D611FF" w:rsidR="00C67355" w:rsidRPr="007A130B" w:rsidRDefault="00C67355" w:rsidP="00C67355">
            <w:pPr>
              <w:jc w:val="center"/>
              <w:rPr>
                <w:lang w:val="uk-UA"/>
              </w:rPr>
            </w:pPr>
            <w:r w:rsidRPr="007A130B">
              <w:rPr>
                <w:b/>
                <w:lang w:val="uk-UA"/>
              </w:rPr>
              <w:t xml:space="preserve">2. Анотація до </w:t>
            </w:r>
            <w:r w:rsidR="00741461" w:rsidRPr="007A130B">
              <w:rPr>
                <w:b/>
                <w:lang w:val="uk-UA"/>
              </w:rPr>
              <w:t>навчальної дисципліни</w:t>
            </w:r>
          </w:p>
        </w:tc>
      </w:tr>
      <w:tr w:rsidR="00C67355" w:rsidRPr="007A130B" w14:paraId="480DA286" w14:textId="77777777" w:rsidTr="00450F82">
        <w:tc>
          <w:tcPr>
            <w:tcW w:w="9606" w:type="dxa"/>
            <w:gridSpan w:val="9"/>
          </w:tcPr>
          <w:p w14:paraId="139D4C18" w14:textId="03E34D3C" w:rsidR="00BF5CE4" w:rsidRPr="008412EF" w:rsidRDefault="00835D68" w:rsidP="00BF5CE4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/>
              </w:rPr>
            </w:pPr>
            <w:r w:rsidRPr="008412EF">
              <w:rPr>
                <w:u w:val="single"/>
                <w:lang w:val="uk-UA"/>
              </w:rPr>
              <w:t>Предметом</w:t>
            </w:r>
            <w:r w:rsidR="008412EF" w:rsidRPr="008412EF">
              <w:rPr>
                <w:lang w:val="uk-UA"/>
              </w:rPr>
              <w:t xml:space="preserve"> вивчення даної дисципліни є міжнародні та європейські нормативно-правові акти, що містять положення про стандарти судочинства, котрі мають наднаціональний характер, а також прецедентна практика Європейського суду з прав людини та інших наднаціональних судів.</w:t>
            </w:r>
          </w:p>
          <w:p w14:paraId="432236B1" w14:textId="77777777" w:rsidR="004764AE" w:rsidRPr="008412EF" w:rsidRDefault="004764AE" w:rsidP="004764AE">
            <w:pPr>
              <w:ind w:firstLine="310"/>
              <w:jc w:val="both"/>
              <w:rPr>
                <w:lang w:val="uk-UA"/>
              </w:rPr>
            </w:pPr>
            <w:r w:rsidRPr="008412EF">
              <w:rPr>
                <w:lang w:val="uk-UA"/>
              </w:rPr>
              <w:t xml:space="preserve">Програма навчальної дисципліни складається з таких </w:t>
            </w:r>
            <w:r w:rsidRPr="008412EF">
              <w:rPr>
                <w:u w:val="single"/>
                <w:lang w:val="uk-UA"/>
              </w:rPr>
              <w:t>змістових модулів</w:t>
            </w:r>
            <w:r w:rsidRPr="008412EF">
              <w:rPr>
                <w:lang w:val="uk-UA"/>
              </w:rPr>
              <w:t>:</w:t>
            </w:r>
          </w:p>
          <w:p w14:paraId="09E2B9D1" w14:textId="56F8ED1D" w:rsidR="00CB1E3F" w:rsidRPr="00141EB2" w:rsidRDefault="008412EF" w:rsidP="005E0AD3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141EB2">
              <w:rPr>
                <w:b/>
                <w:lang w:val="uk-UA"/>
              </w:rPr>
              <w:t>Загальна характеристика міжнародних стандартів правосуддя.</w:t>
            </w:r>
          </w:p>
          <w:p w14:paraId="6AEF9C69" w14:textId="7300B696" w:rsidR="005E0AD3" w:rsidRPr="00141EB2" w:rsidRDefault="008412EF" w:rsidP="005E0AD3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141EB2">
              <w:rPr>
                <w:b/>
                <w:lang w:val="uk-UA"/>
              </w:rPr>
              <w:t>Загальна характеристика європейських стандартів правосуддя</w:t>
            </w:r>
          </w:p>
          <w:p w14:paraId="569D35BE" w14:textId="55F0B3E9" w:rsidR="00D53D2E" w:rsidRPr="008412EF" w:rsidRDefault="003D7058" w:rsidP="00D53D2E">
            <w:pPr>
              <w:keepNext/>
              <w:keepLines/>
              <w:jc w:val="both"/>
              <w:outlineLvl w:val="1"/>
              <w:rPr>
                <w:szCs w:val="20"/>
                <w:lang w:val="uk-UA"/>
              </w:rPr>
            </w:pPr>
            <w:r w:rsidRPr="008412EF">
              <w:rPr>
                <w:bCs/>
                <w:lang w:val="uk-UA"/>
              </w:rPr>
              <w:t xml:space="preserve">  </w:t>
            </w:r>
            <w:r w:rsidR="00D53D2E" w:rsidRPr="008412EF">
              <w:rPr>
                <w:bCs/>
                <w:lang w:val="uk-UA"/>
              </w:rPr>
              <w:t xml:space="preserve">   </w:t>
            </w:r>
            <w:r w:rsidR="00D53D2E" w:rsidRPr="008412EF">
              <w:rPr>
                <w:szCs w:val="20"/>
                <w:lang w:val="uk-UA"/>
              </w:rPr>
              <w:t>Навчальна дисципліна «</w:t>
            </w:r>
            <w:r w:rsidR="002B7A08" w:rsidRPr="008412EF">
              <w:rPr>
                <w:szCs w:val="20"/>
                <w:lang w:val="uk-UA"/>
              </w:rPr>
              <w:t>Міжнародні та європейські стандарти правосуддя</w:t>
            </w:r>
            <w:r w:rsidR="00D53D2E" w:rsidRPr="008412EF">
              <w:rPr>
                <w:szCs w:val="20"/>
                <w:lang w:val="uk-UA"/>
              </w:rPr>
              <w:t>» вивчається разом із іншими</w:t>
            </w:r>
            <w:r w:rsidR="008412EF" w:rsidRPr="008412EF">
              <w:rPr>
                <w:szCs w:val="20"/>
                <w:lang w:val="uk-UA"/>
              </w:rPr>
              <w:t xml:space="preserve"> матеріальними та</w:t>
            </w:r>
            <w:r w:rsidR="00D53D2E" w:rsidRPr="008412EF">
              <w:rPr>
                <w:szCs w:val="20"/>
                <w:lang w:val="uk-UA"/>
              </w:rPr>
              <w:t xml:space="preserve"> процесуальними галузями права. Вона є теоретичною основою для забезпечення набуття слухачами навчального курсу інтегрованих, поглиблених та системно упорядкованих знань щодо особливостей </w:t>
            </w:r>
            <w:r w:rsidR="008412EF" w:rsidRPr="008412EF">
              <w:rPr>
                <w:szCs w:val="20"/>
                <w:lang w:val="uk-UA"/>
              </w:rPr>
              <w:t>тлумачення, розуміння і практичного дотримання/застосування міжнародних та європейських стандартів правосуддя.</w:t>
            </w:r>
          </w:p>
          <w:p w14:paraId="1E21EA29" w14:textId="21A88331" w:rsidR="008412EF" w:rsidRPr="008412EF" w:rsidRDefault="00D53D2E" w:rsidP="008412EF">
            <w:pPr>
              <w:keepNext/>
              <w:keepLines/>
              <w:jc w:val="both"/>
              <w:outlineLvl w:val="1"/>
              <w:rPr>
                <w:bCs/>
                <w:lang w:val="uk-UA"/>
              </w:rPr>
            </w:pPr>
            <w:r w:rsidRPr="008412EF">
              <w:rPr>
                <w:szCs w:val="20"/>
                <w:lang w:val="uk-UA"/>
              </w:rPr>
              <w:t xml:space="preserve">      </w:t>
            </w:r>
            <w:r w:rsidR="003B56A1" w:rsidRPr="008412EF">
              <w:rPr>
                <w:szCs w:val="20"/>
                <w:lang w:val="uk-UA"/>
              </w:rPr>
              <w:t>Основними джерелами цієї галузі</w:t>
            </w:r>
            <w:r w:rsidRPr="008412EF">
              <w:rPr>
                <w:szCs w:val="20"/>
                <w:lang w:val="uk-UA"/>
              </w:rPr>
              <w:t xml:space="preserve"> права</w:t>
            </w:r>
            <w:r w:rsidR="003B56A1" w:rsidRPr="008412EF">
              <w:rPr>
                <w:szCs w:val="20"/>
                <w:lang w:val="uk-UA"/>
              </w:rPr>
              <w:t xml:space="preserve"> виступають </w:t>
            </w:r>
            <w:r w:rsidR="008412EF" w:rsidRPr="008412EF">
              <w:rPr>
                <w:szCs w:val="20"/>
                <w:lang w:val="uk-UA"/>
              </w:rPr>
              <w:t xml:space="preserve">Конституція України, </w:t>
            </w:r>
            <w:r w:rsidR="005E0AD3" w:rsidRPr="008412EF">
              <w:rPr>
                <w:szCs w:val="20"/>
                <w:lang w:val="uk-UA"/>
              </w:rPr>
              <w:t>Європейська</w:t>
            </w:r>
            <w:r w:rsidR="005E0AD3" w:rsidRPr="008412EF">
              <w:rPr>
                <w:bCs/>
                <w:lang w:val="uk-UA"/>
              </w:rPr>
              <w:t xml:space="preserve"> конвенція прав людини, Закон України «</w:t>
            </w:r>
            <w:r w:rsidR="005E0AD3" w:rsidRPr="008412EF">
              <w:rPr>
                <w:szCs w:val="20"/>
                <w:lang w:val="uk-UA"/>
              </w:rPr>
              <w:t xml:space="preserve">Про виконання рішень та застосування практики Європейського суду з прав людини», </w:t>
            </w:r>
            <w:r w:rsidR="008412EF" w:rsidRPr="008412EF">
              <w:rPr>
                <w:szCs w:val="20"/>
                <w:lang w:val="uk-UA"/>
              </w:rPr>
              <w:t xml:space="preserve">«Основні принципи незалежності судових органів», схвалені резолюціями 40/32 та 40/146 Генеральної Асамблеї ООН від 29 листопада та 13 грудня 1985 року, </w:t>
            </w:r>
            <w:r w:rsidR="00ED018D" w:rsidRPr="000D5317">
              <w:rPr>
                <w:lang w:val="uk-UA"/>
              </w:rPr>
              <w:t>Європейська хартія про статус суддів</w:t>
            </w:r>
            <w:r w:rsidR="00ED018D">
              <w:rPr>
                <w:lang w:val="uk-UA"/>
              </w:rPr>
              <w:t xml:space="preserve">, </w:t>
            </w:r>
            <w:proofErr w:type="spellStart"/>
            <w:r w:rsidR="008412EF" w:rsidRPr="008412EF">
              <w:rPr>
                <w:szCs w:val="20"/>
                <w:lang w:val="uk-UA"/>
              </w:rPr>
              <w:t>Бангалорські</w:t>
            </w:r>
            <w:proofErr w:type="spellEnd"/>
            <w:r w:rsidR="008412EF" w:rsidRPr="008412EF">
              <w:rPr>
                <w:szCs w:val="20"/>
                <w:lang w:val="uk-UA"/>
              </w:rPr>
              <w:t xml:space="preserve"> принципи поведінки суддів від 19.05.2006 р., схвалені Резолюцією Економічної та Соціальної Ради ООН 27.07.2006 р. № 2006/23, </w:t>
            </w:r>
            <w:r w:rsidR="005E0AD3" w:rsidRPr="008412EF">
              <w:rPr>
                <w:szCs w:val="20"/>
                <w:lang w:val="uk-UA"/>
              </w:rPr>
              <w:t xml:space="preserve">рішення ЄСПЛ, </w:t>
            </w:r>
            <w:r w:rsidR="00407EF3" w:rsidRPr="008412EF">
              <w:rPr>
                <w:bCs/>
                <w:lang w:val="uk-UA"/>
              </w:rPr>
              <w:t xml:space="preserve">Цивільний </w:t>
            </w:r>
            <w:r w:rsidR="005E0AD3" w:rsidRPr="008412EF">
              <w:rPr>
                <w:bCs/>
                <w:lang w:val="uk-UA"/>
              </w:rPr>
              <w:t>процесуальний ко</w:t>
            </w:r>
            <w:r w:rsidR="00407EF3" w:rsidRPr="008412EF">
              <w:rPr>
                <w:bCs/>
                <w:lang w:val="uk-UA"/>
              </w:rPr>
              <w:t xml:space="preserve">декс України, Кримінальний </w:t>
            </w:r>
            <w:r w:rsidR="005E0AD3" w:rsidRPr="008412EF">
              <w:rPr>
                <w:bCs/>
                <w:lang w:val="uk-UA"/>
              </w:rPr>
              <w:t xml:space="preserve">процесуальний кодекс України, </w:t>
            </w:r>
            <w:r w:rsidR="0058554E" w:rsidRPr="008412EF">
              <w:rPr>
                <w:bCs/>
                <w:lang w:val="uk-UA"/>
              </w:rPr>
              <w:t xml:space="preserve">Кодекс адміністративного судочинства України, Закон України «Про виконавче провадження», </w:t>
            </w:r>
            <w:r w:rsidR="0058554E" w:rsidRPr="008412EF">
              <w:rPr>
                <w:bCs/>
                <w:szCs w:val="20"/>
                <w:lang w:val="uk-UA"/>
              </w:rPr>
              <w:t>та ряд інших законів і підзаконних актів.</w:t>
            </w:r>
          </w:p>
          <w:p w14:paraId="5DB6C76E" w14:textId="79FA9870" w:rsidR="00C67355" w:rsidRPr="008412EF" w:rsidRDefault="003D7058" w:rsidP="008412EF">
            <w:pPr>
              <w:keepNext/>
              <w:keepLines/>
              <w:ind w:firstLine="447"/>
              <w:jc w:val="both"/>
              <w:outlineLvl w:val="1"/>
              <w:rPr>
                <w:bCs/>
                <w:lang w:val="uk-UA"/>
              </w:rPr>
            </w:pPr>
            <w:r w:rsidRPr="008412EF">
              <w:rPr>
                <w:bCs/>
                <w:lang w:val="uk-UA"/>
              </w:rPr>
              <w:t>Вивчення навчальної ди</w:t>
            </w:r>
            <w:r w:rsidR="008412EF" w:rsidRPr="008412EF">
              <w:rPr>
                <w:bCs/>
                <w:lang w:val="uk-UA"/>
              </w:rPr>
              <w:t>сципліни сприяє розумінню ролі і практичного значення стандартів (принципів) судочинства як на міжнародному рівні, так і на національному.</w:t>
            </w:r>
            <w:r w:rsidRPr="008412EF">
              <w:rPr>
                <w:bCs/>
                <w:lang w:val="uk-UA"/>
              </w:rPr>
              <w:t xml:space="preserve"> Окреслене коло питань є важливим для засвоєння та набуття практичних навичок студентами, що навчаються за спеціальністю «Право».</w:t>
            </w:r>
          </w:p>
        </w:tc>
      </w:tr>
      <w:tr w:rsidR="00C67355" w:rsidRPr="007A130B" w14:paraId="5A85AA51" w14:textId="77777777" w:rsidTr="00450F82">
        <w:tc>
          <w:tcPr>
            <w:tcW w:w="9606" w:type="dxa"/>
            <w:gridSpan w:val="9"/>
          </w:tcPr>
          <w:p w14:paraId="4E20C72B" w14:textId="523B1756" w:rsidR="00C67355" w:rsidRPr="007A130B" w:rsidRDefault="00C67355" w:rsidP="00151BC4">
            <w:pPr>
              <w:jc w:val="center"/>
              <w:rPr>
                <w:lang w:val="uk-UA"/>
              </w:rPr>
            </w:pPr>
            <w:r w:rsidRPr="007A130B">
              <w:rPr>
                <w:b/>
                <w:lang w:val="uk-UA"/>
              </w:rPr>
              <w:t xml:space="preserve">3. </w:t>
            </w:r>
            <w:r w:rsidRPr="007A130B">
              <w:rPr>
                <w:b/>
              </w:rPr>
              <w:t xml:space="preserve">Мета </w:t>
            </w:r>
            <w:r w:rsidRPr="007A130B">
              <w:rPr>
                <w:b/>
                <w:lang w:val="uk-UA"/>
              </w:rPr>
              <w:t xml:space="preserve">та цілі </w:t>
            </w:r>
            <w:r w:rsidR="00741461" w:rsidRPr="007A130B">
              <w:rPr>
                <w:b/>
                <w:lang w:val="uk-UA"/>
              </w:rPr>
              <w:t>навчальної дисципліни</w:t>
            </w:r>
            <w:r w:rsidRPr="007A130B">
              <w:rPr>
                <w:b/>
                <w:lang w:val="uk-UA"/>
              </w:rPr>
              <w:t xml:space="preserve"> </w:t>
            </w:r>
          </w:p>
        </w:tc>
      </w:tr>
      <w:tr w:rsidR="00C67355" w:rsidRPr="00141EB2" w14:paraId="3FBA6A8C" w14:textId="77777777" w:rsidTr="00450F82">
        <w:tc>
          <w:tcPr>
            <w:tcW w:w="9606" w:type="dxa"/>
            <w:gridSpan w:val="9"/>
          </w:tcPr>
          <w:p w14:paraId="3D3FEDFA" w14:textId="04A6256F" w:rsidR="00CB1E3F" w:rsidRPr="008412EF" w:rsidRDefault="00CB1E3F" w:rsidP="005D4B19">
            <w:pPr>
              <w:ind w:firstLine="310"/>
              <w:jc w:val="both"/>
              <w:rPr>
                <w:lang w:val="uk-UA"/>
              </w:rPr>
            </w:pPr>
            <w:r w:rsidRPr="008412EF">
              <w:rPr>
                <w:b/>
                <w:lang w:val="uk-UA"/>
              </w:rPr>
              <w:t>Метою</w:t>
            </w:r>
            <w:r w:rsidRPr="008412EF">
              <w:rPr>
                <w:lang w:val="uk-UA"/>
              </w:rPr>
              <w:t xml:space="preserve"> викладання навчальної дисципліни</w:t>
            </w:r>
            <w:r w:rsidR="00BF76C1" w:rsidRPr="008412EF">
              <w:rPr>
                <w:lang w:val="uk-UA"/>
              </w:rPr>
              <w:t xml:space="preserve"> «Міжнародні та європейські стандарти правосуддя</w:t>
            </w:r>
            <w:r w:rsidRPr="008412EF">
              <w:rPr>
                <w:lang w:val="uk-UA"/>
              </w:rPr>
              <w:t>» є вивчення</w:t>
            </w:r>
            <w:r w:rsidR="008412EF" w:rsidRPr="008412EF">
              <w:rPr>
                <w:lang w:val="uk-UA"/>
              </w:rPr>
              <w:t xml:space="preserve"> теорії і практики тлумачення і застосування міжнародних і </w:t>
            </w:r>
            <w:r w:rsidR="008412EF" w:rsidRPr="008412EF">
              <w:rPr>
                <w:lang w:val="uk-UA"/>
              </w:rPr>
              <w:lastRenderedPageBreak/>
              <w:t>європейських стандартів судочинства.</w:t>
            </w:r>
          </w:p>
          <w:p w14:paraId="54E3BC44" w14:textId="346F6EE2" w:rsidR="00C67355" w:rsidRPr="00141EB2" w:rsidRDefault="00CB1E3F" w:rsidP="00141EB2">
            <w:pPr>
              <w:widowControl w:val="0"/>
              <w:ind w:firstLine="709"/>
              <w:jc w:val="both"/>
              <w:rPr>
                <w:color w:val="FF0000"/>
                <w:lang w:val="uk-UA"/>
              </w:rPr>
            </w:pPr>
            <w:r w:rsidRPr="00141EB2">
              <w:rPr>
                <w:b/>
                <w:lang w:val="uk-UA"/>
              </w:rPr>
              <w:t>Основними завданнями</w:t>
            </w:r>
            <w:r w:rsidRPr="00141EB2">
              <w:rPr>
                <w:lang w:val="uk-UA"/>
              </w:rPr>
              <w:t xml:space="preserve"> вивчення дисципліни</w:t>
            </w:r>
            <w:r w:rsidR="00BF76C1" w:rsidRPr="00141EB2">
              <w:rPr>
                <w:lang w:val="uk-UA"/>
              </w:rPr>
              <w:t xml:space="preserve"> «Міжнародні та європейські стандарти правосуддя</w:t>
            </w:r>
            <w:r w:rsidRPr="00141EB2">
              <w:rPr>
                <w:lang w:val="uk-UA"/>
              </w:rPr>
              <w:t xml:space="preserve">» є формування у студентів правового світогляду та мислення, оволодіння студентами сучасними знаннями в галузі міжнародного </w:t>
            </w:r>
            <w:r w:rsidR="00141EB2" w:rsidRPr="00141EB2">
              <w:rPr>
                <w:lang w:val="uk-UA"/>
              </w:rPr>
              <w:t xml:space="preserve">і європейського </w:t>
            </w:r>
            <w:r w:rsidRPr="00141EB2">
              <w:rPr>
                <w:lang w:val="uk-UA"/>
              </w:rPr>
              <w:t>судового захисту прав людини, закріплення необхідних навичок використання</w:t>
            </w:r>
            <w:r w:rsidR="00141EB2" w:rsidRPr="00141EB2">
              <w:rPr>
                <w:lang w:val="uk-UA"/>
              </w:rPr>
              <w:t xml:space="preserve"> міжнародних та </w:t>
            </w:r>
            <w:r w:rsidRPr="00141EB2">
              <w:rPr>
                <w:lang w:val="uk-UA"/>
              </w:rPr>
              <w:t xml:space="preserve"> європейських правозахисних </w:t>
            </w:r>
            <w:r w:rsidR="00141EB2" w:rsidRPr="00141EB2">
              <w:rPr>
                <w:lang w:val="uk-UA"/>
              </w:rPr>
              <w:t xml:space="preserve">стандартів та </w:t>
            </w:r>
            <w:r w:rsidRPr="00141EB2">
              <w:rPr>
                <w:lang w:val="uk-UA"/>
              </w:rPr>
              <w:t xml:space="preserve">механізмів у своїй практичній діяльності, вміння фахово аналізувати рішення Європейського суду з прав людини </w:t>
            </w:r>
            <w:r w:rsidR="00141EB2" w:rsidRPr="00141EB2">
              <w:rPr>
                <w:lang w:val="uk-UA"/>
              </w:rPr>
              <w:t>та інших наднаціональних судових органів.</w:t>
            </w:r>
          </w:p>
        </w:tc>
      </w:tr>
      <w:tr w:rsidR="001039A3" w:rsidRPr="007A130B" w14:paraId="3D2C8FD1" w14:textId="77777777" w:rsidTr="00450F82">
        <w:tc>
          <w:tcPr>
            <w:tcW w:w="9606" w:type="dxa"/>
            <w:gridSpan w:val="9"/>
          </w:tcPr>
          <w:p w14:paraId="6D9661A3" w14:textId="7ABA5EA5" w:rsidR="001039A3" w:rsidRPr="007A130B" w:rsidRDefault="001039A3" w:rsidP="0086099E">
            <w:pPr>
              <w:jc w:val="center"/>
              <w:rPr>
                <w:b/>
                <w:lang w:val="uk-UA"/>
              </w:rPr>
            </w:pPr>
            <w:r w:rsidRPr="007A130B">
              <w:rPr>
                <w:b/>
                <w:lang w:val="uk-UA"/>
              </w:rPr>
              <w:lastRenderedPageBreak/>
              <w:t xml:space="preserve">4. </w:t>
            </w:r>
            <w:r w:rsidR="0086099E" w:rsidRPr="007A130B">
              <w:rPr>
                <w:b/>
                <w:lang w:val="uk-UA"/>
              </w:rPr>
              <w:t xml:space="preserve">Програмні компетентності та результати навчання </w:t>
            </w:r>
          </w:p>
        </w:tc>
      </w:tr>
      <w:tr w:rsidR="001039A3" w:rsidRPr="007A130B" w14:paraId="28E782B4" w14:textId="77777777" w:rsidTr="00450F82">
        <w:tc>
          <w:tcPr>
            <w:tcW w:w="9606" w:type="dxa"/>
            <w:gridSpan w:val="9"/>
          </w:tcPr>
          <w:p w14:paraId="1440B161" w14:textId="321DD2BA" w:rsidR="001A5993" w:rsidRPr="007A130B" w:rsidRDefault="001A5993" w:rsidP="001A5993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szCs w:val="28"/>
                <w:u w:val="single"/>
                <w:lang w:val="uk-UA"/>
              </w:rPr>
            </w:pPr>
            <w:proofErr w:type="spellStart"/>
            <w:r w:rsidRPr="007A130B">
              <w:rPr>
                <w:szCs w:val="28"/>
                <w:u w:val="single"/>
              </w:rPr>
              <w:t>Загальні</w:t>
            </w:r>
            <w:proofErr w:type="spellEnd"/>
            <w:r w:rsidRPr="007A130B">
              <w:rPr>
                <w:szCs w:val="28"/>
                <w:u w:val="single"/>
              </w:rPr>
              <w:t xml:space="preserve"> </w:t>
            </w:r>
            <w:proofErr w:type="spellStart"/>
            <w:r w:rsidRPr="007A130B">
              <w:rPr>
                <w:szCs w:val="28"/>
                <w:u w:val="single"/>
              </w:rPr>
              <w:t>компетентності</w:t>
            </w:r>
            <w:proofErr w:type="spellEnd"/>
            <w:r w:rsidRPr="007A130B">
              <w:rPr>
                <w:szCs w:val="28"/>
                <w:u w:val="single"/>
              </w:rPr>
              <w:t>:</w:t>
            </w:r>
          </w:p>
          <w:p w14:paraId="127270FB" w14:textId="0805D772" w:rsidR="00C17166" w:rsidRPr="007A130B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7A130B">
              <w:rPr>
                <w:rFonts w:eastAsia="Arial Unicode MS"/>
                <w:color w:val="000000"/>
                <w:u w:color="000000"/>
                <w:lang w:val="cs-CZ" w:eastAsia="en-US"/>
              </w:rPr>
              <w:t>Здатність до абстрактного мислення, аналізу та синтезу.</w:t>
            </w:r>
          </w:p>
          <w:p w14:paraId="4B64FA5D" w14:textId="6326E7C9" w:rsidR="00C17166" w:rsidRPr="007A130B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7A130B">
              <w:rPr>
                <w:rFonts w:eastAsia="Arial Unicode MS"/>
                <w:color w:val="000000"/>
                <w:u w:color="000000"/>
                <w:lang w:val="cs-CZ" w:eastAsia="en-US"/>
              </w:rPr>
              <w:t>Здатність застосовувати знання у практичних ситуаціях.</w:t>
            </w:r>
          </w:p>
          <w:p w14:paraId="7BE5AFED" w14:textId="6696ECC6" w:rsidR="00C17166" w:rsidRPr="007A130B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7A130B">
              <w:rPr>
                <w:rFonts w:eastAsia="Arial Unicode MS"/>
                <w:color w:val="000000"/>
                <w:u w:color="000000"/>
                <w:lang w:val="cs-CZ" w:eastAsia="en-US"/>
              </w:rPr>
              <w:t>Знання та розуміння предметної області та розуміння професійної діяльності.</w:t>
            </w:r>
          </w:p>
          <w:p w14:paraId="5EF02336" w14:textId="58661999" w:rsidR="00C17166" w:rsidRPr="007A130B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7A130B">
              <w:rPr>
                <w:rFonts w:eastAsia="Arial Unicode MS"/>
                <w:color w:val="000000"/>
                <w:u w:color="000000"/>
                <w:lang w:val="cs-CZ" w:eastAsia="en-US"/>
              </w:rPr>
              <w:t>Здатність вчитися і оволодівати сучасними знаннями.</w:t>
            </w:r>
          </w:p>
          <w:p w14:paraId="2CD370A5" w14:textId="41A1D5B2" w:rsidR="00C17166" w:rsidRPr="007A130B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val="single"/>
                <w:lang w:val="uk-UA" w:eastAsia="en-US"/>
              </w:rPr>
            </w:pPr>
            <w:r w:rsidRPr="007A130B">
              <w:rPr>
                <w:rFonts w:eastAsia="Arial Unicode MS"/>
                <w:color w:val="000000"/>
                <w:u w:val="single"/>
                <w:lang w:val="uk-UA" w:eastAsia="en-US"/>
              </w:rPr>
              <w:t>Фахові компетентності:</w:t>
            </w:r>
          </w:p>
          <w:p w14:paraId="047D0DF2" w14:textId="788FEC4C" w:rsidR="00C17166" w:rsidRPr="007A130B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7A130B">
              <w:rPr>
                <w:rFonts w:eastAsia="Arial Unicode MS"/>
                <w:color w:val="000000"/>
                <w:u w:color="000000"/>
                <w:lang w:val="uk-UA" w:eastAsia="en-US"/>
              </w:rPr>
              <w:t>Повага до честі і гідності людини як найвищої соціальної цінності, розуміння їх правової природи.</w:t>
            </w:r>
          </w:p>
          <w:p w14:paraId="4C8CB230" w14:textId="44690942" w:rsidR="00C17166" w:rsidRPr="007A130B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7A130B">
              <w:rPr>
                <w:rFonts w:eastAsia="Arial Unicode MS"/>
                <w:color w:val="000000"/>
                <w:u w:color="000000"/>
                <w:lang w:val="uk-UA" w:eastAsia="en-US"/>
              </w:rPr>
              <w:t>Знання і розуміння міжнародних стандартів прав людини, положень Конвенції про захист прав людини та основоположних свобод, а також практики Європейського суду з прав людини.</w:t>
            </w:r>
          </w:p>
          <w:p w14:paraId="77BCBD31" w14:textId="4C4655D6" w:rsidR="00C17166" w:rsidRPr="007A130B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7A130B">
              <w:rPr>
                <w:rFonts w:eastAsia="Arial Unicode MS"/>
                <w:color w:val="000000"/>
                <w:u w:color="000000"/>
                <w:lang w:val="uk-UA" w:eastAsia="en-US"/>
              </w:rPr>
              <w:t>Знання і розуміння особливостей реалізації та застосування норм матеріального і процесуального права.</w:t>
            </w:r>
          </w:p>
          <w:p w14:paraId="4B677781" w14:textId="4157E169" w:rsidR="00C17166" w:rsidRPr="007A130B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7A130B">
              <w:rPr>
                <w:rFonts w:eastAsia="Arial Unicode MS"/>
                <w:color w:val="000000"/>
                <w:u w:color="000000"/>
                <w:lang w:val="uk-UA" w:eastAsia="en-US"/>
              </w:rPr>
              <w:t>Здатність визначати належні та прийнятні для юридичного аналізу факти.</w:t>
            </w:r>
          </w:p>
          <w:p w14:paraId="5B60723E" w14:textId="636F5DD9" w:rsidR="00C17166" w:rsidRPr="007A130B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7A130B">
              <w:rPr>
                <w:rFonts w:eastAsia="Arial Unicode MS"/>
                <w:color w:val="000000"/>
                <w:u w:color="000000"/>
                <w:lang w:val="uk-UA" w:eastAsia="en-US"/>
              </w:rPr>
              <w:t>Здатність аналізувати правові проблеми, формувати та обґрунтовувати правові позиції.</w:t>
            </w:r>
          </w:p>
          <w:p w14:paraId="1E0BA152" w14:textId="42702C77" w:rsidR="00C17166" w:rsidRPr="007A130B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7A130B">
              <w:rPr>
                <w:rFonts w:eastAsia="Arial Unicode MS"/>
                <w:color w:val="000000"/>
                <w:u w:color="000000"/>
                <w:lang w:val="uk-UA" w:eastAsia="en-US"/>
              </w:rPr>
              <w:t>Здатність до критичного та системного аналізу правових явищ і застосування набутих знань у професійній діяльності.</w:t>
            </w:r>
          </w:p>
          <w:p w14:paraId="3F3896BD" w14:textId="6466BAE1" w:rsidR="00C17166" w:rsidRPr="007A130B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7A130B">
              <w:rPr>
                <w:rFonts w:eastAsia="Arial Unicode MS"/>
                <w:color w:val="000000"/>
                <w:u w:color="000000"/>
                <w:lang w:val="uk-UA" w:eastAsia="en-US"/>
              </w:rPr>
              <w:t>Здатність до консультування з правових питань, зокрема, можливих способів захисту прав та інтересів клієнтів, відповідно до вимог професійної етики, належного дотримання норм щодо нерозголошення персональних даних та конфіденційної інформації.</w:t>
            </w:r>
          </w:p>
          <w:p w14:paraId="3BA7DEDF" w14:textId="77777777" w:rsidR="003D7058" w:rsidRPr="007A130B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u w:val="single"/>
                <w:lang w:val="uk-UA"/>
              </w:rPr>
            </w:pPr>
            <w:r w:rsidRPr="007A130B">
              <w:rPr>
                <w:szCs w:val="28"/>
                <w:u w:val="single"/>
                <w:lang w:val="uk-UA"/>
              </w:rPr>
              <w:t>Програмні результати навчання:</w:t>
            </w:r>
          </w:p>
          <w:p w14:paraId="0214F842" w14:textId="7D0A5496" w:rsidR="00C17166" w:rsidRPr="007A130B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7A130B">
              <w:rPr>
                <w:szCs w:val="28"/>
                <w:lang w:val="uk-UA"/>
              </w:rPr>
              <w:t>Визначати переконливість аргументів у процесі оцінки заздалегідь невідомих умов та обставин.</w:t>
            </w:r>
          </w:p>
          <w:p w14:paraId="7984B73E" w14:textId="105BECF1" w:rsidR="00C17166" w:rsidRPr="007A130B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7A130B">
              <w:rPr>
                <w:szCs w:val="28"/>
                <w:lang w:val="uk-UA"/>
              </w:rPr>
              <w:t>Здійснювати аналіз суспільних процесів у контексті аналізованої проблеми і демонструвати власне бачення шляхів її розв’язання.</w:t>
            </w:r>
          </w:p>
          <w:p w14:paraId="2CB20EA9" w14:textId="319D8323" w:rsidR="00C17166" w:rsidRPr="007A130B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7A130B">
              <w:rPr>
                <w:szCs w:val="28"/>
                <w:lang w:val="uk-UA"/>
              </w:rPr>
              <w:t>Формулювати власні обґрунтовані судження на основі аналізу відомої проблеми.</w:t>
            </w:r>
          </w:p>
          <w:p w14:paraId="45E93632" w14:textId="351F049F" w:rsidR="00C17166" w:rsidRPr="007A130B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7A130B">
              <w:rPr>
                <w:szCs w:val="28"/>
                <w:lang w:val="uk-UA"/>
              </w:rPr>
              <w:t>Давати короткий висновок щодо окремих фактичних обставин (даних) з достатньою обґрунтованістю.</w:t>
            </w:r>
          </w:p>
          <w:p w14:paraId="24BFA59F" w14:textId="6622008C" w:rsidR="00C17166" w:rsidRPr="007A130B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7A130B">
              <w:rPr>
                <w:szCs w:val="28"/>
                <w:lang w:val="uk-UA"/>
              </w:rPr>
              <w:t>Доносити до респондента матеріал з певної проблематики доступно і зрозуміло.</w:t>
            </w:r>
          </w:p>
          <w:p w14:paraId="67419648" w14:textId="6846BDB5" w:rsidR="00C17166" w:rsidRPr="007A130B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7A130B">
              <w:rPr>
                <w:szCs w:val="28"/>
                <w:lang w:val="uk-UA"/>
              </w:rPr>
              <w:t>Пояснювати характер певних подій та процесів з розумінням професійного та суспільного контексту.</w:t>
            </w:r>
          </w:p>
          <w:p w14:paraId="0FD76B44" w14:textId="1D39CF21" w:rsidR="00C17166" w:rsidRPr="007A130B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7A130B">
              <w:rPr>
                <w:szCs w:val="28"/>
                <w:lang w:val="uk-UA"/>
              </w:rPr>
              <w:t>Застосовувати набуті знання у різних правових ситуаціях, виокремлювати юридично значущі факти і формувати обґрунтовані правові висновки.</w:t>
            </w:r>
          </w:p>
          <w:p w14:paraId="71962A73" w14:textId="417BE4A9" w:rsidR="00C17166" w:rsidRPr="007A130B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b/>
                <w:szCs w:val="28"/>
                <w:lang w:val="uk-UA"/>
              </w:rPr>
            </w:pPr>
            <w:r w:rsidRPr="007A130B">
              <w:rPr>
                <w:szCs w:val="28"/>
                <w:lang w:val="uk-UA"/>
              </w:rPr>
              <w:t>Надавати консультації щодо можливих способів захисту прав та інтересів клієнтів у різних правових ситуаціях.</w:t>
            </w:r>
          </w:p>
        </w:tc>
      </w:tr>
      <w:tr w:rsidR="00C67355" w:rsidRPr="007A130B" w14:paraId="643794CD" w14:textId="77777777" w:rsidTr="00450F82">
        <w:tc>
          <w:tcPr>
            <w:tcW w:w="9606" w:type="dxa"/>
            <w:gridSpan w:val="9"/>
          </w:tcPr>
          <w:p w14:paraId="548DEFDB" w14:textId="3FFB292A" w:rsidR="00C67355" w:rsidRPr="007A130B" w:rsidRDefault="00AC76DC" w:rsidP="00C67355">
            <w:pPr>
              <w:jc w:val="center"/>
              <w:rPr>
                <w:lang w:val="uk-UA"/>
              </w:rPr>
            </w:pPr>
            <w:r w:rsidRPr="007A130B">
              <w:rPr>
                <w:b/>
                <w:lang w:val="uk-UA"/>
              </w:rPr>
              <w:t>5</w:t>
            </w:r>
            <w:r w:rsidR="00C67355" w:rsidRPr="007A130B">
              <w:rPr>
                <w:b/>
                <w:lang w:val="uk-UA"/>
              </w:rPr>
              <w:t xml:space="preserve">. Організація навчання </w:t>
            </w:r>
          </w:p>
        </w:tc>
      </w:tr>
      <w:tr w:rsidR="00C67355" w:rsidRPr="007A130B" w14:paraId="160FC645" w14:textId="77777777" w:rsidTr="00450F82">
        <w:tc>
          <w:tcPr>
            <w:tcW w:w="9606" w:type="dxa"/>
            <w:gridSpan w:val="9"/>
          </w:tcPr>
          <w:p w14:paraId="43545A0F" w14:textId="76F22984" w:rsidR="00C67355" w:rsidRPr="007A130B" w:rsidRDefault="00C67355" w:rsidP="00C67355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 xml:space="preserve">Обсяг </w:t>
            </w:r>
            <w:r w:rsidR="00741461" w:rsidRPr="007A130B">
              <w:rPr>
                <w:lang w:val="uk-UA"/>
              </w:rPr>
              <w:t>навчальної дисципліни</w:t>
            </w:r>
          </w:p>
        </w:tc>
      </w:tr>
      <w:tr w:rsidR="00C67355" w:rsidRPr="007A130B" w14:paraId="4453069C" w14:textId="77777777" w:rsidTr="00450F82">
        <w:tc>
          <w:tcPr>
            <w:tcW w:w="3050" w:type="dxa"/>
            <w:gridSpan w:val="4"/>
          </w:tcPr>
          <w:p w14:paraId="76361037" w14:textId="77777777" w:rsidR="00C67355" w:rsidRPr="007A130B" w:rsidRDefault="00C67355" w:rsidP="00C67355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Вид заняття</w:t>
            </w:r>
          </w:p>
        </w:tc>
        <w:tc>
          <w:tcPr>
            <w:tcW w:w="6556" w:type="dxa"/>
            <w:gridSpan w:val="5"/>
          </w:tcPr>
          <w:p w14:paraId="1319154E" w14:textId="77777777" w:rsidR="00C67355" w:rsidRPr="007A130B" w:rsidRDefault="00C67355" w:rsidP="000C46E3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Загальна кількість годин</w:t>
            </w:r>
          </w:p>
        </w:tc>
      </w:tr>
      <w:tr w:rsidR="000C46E3" w:rsidRPr="007A130B" w14:paraId="0E265888" w14:textId="77777777" w:rsidTr="00450F82">
        <w:tc>
          <w:tcPr>
            <w:tcW w:w="3050" w:type="dxa"/>
            <w:gridSpan w:val="4"/>
          </w:tcPr>
          <w:p w14:paraId="40316E21" w14:textId="77777777" w:rsidR="000C46E3" w:rsidRPr="007A130B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0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6556" w:type="dxa"/>
            <w:gridSpan w:val="5"/>
          </w:tcPr>
          <w:p w14:paraId="435AD190" w14:textId="63FDD6B9" w:rsidR="000C46E3" w:rsidRPr="007A130B" w:rsidRDefault="00BF76C1" w:rsidP="000E60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  <w:tr w:rsidR="000C46E3" w:rsidRPr="007A130B" w14:paraId="15D9846B" w14:textId="77777777" w:rsidTr="00450F82">
        <w:tc>
          <w:tcPr>
            <w:tcW w:w="3050" w:type="dxa"/>
            <w:gridSpan w:val="4"/>
          </w:tcPr>
          <w:p w14:paraId="701F1D5D" w14:textId="77777777" w:rsidR="000C46E3" w:rsidRPr="007A130B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0B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556" w:type="dxa"/>
            <w:gridSpan w:val="5"/>
          </w:tcPr>
          <w:p w14:paraId="74B66F52" w14:textId="474FF57D" w:rsidR="000C46E3" w:rsidRPr="007A130B" w:rsidRDefault="00BF76C1" w:rsidP="008A3E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</w:tr>
      <w:tr w:rsidR="000C46E3" w:rsidRPr="007A130B" w14:paraId="47ED63F2" w14:textId="77777777" w:rsidTr="00450F82">
        <w:tc>
          <w:tcPr>
            <w:tcW w:w="3050" w:type="dxa"/>
            <w:gridSpan w:val="4"/>
          </w:tcPr>
          <w:p w14:paraId="54B9B870" w14:textId="77777777" w:rsidR="000C46E3" w:rsidRPr="007A130B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0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556" w:type="dxa"/>
            <w:gridSpan w:val="5"/>
          </w:tcPr>
          <w:p w14:paraId="73E58A09" w14:textId="6AA8C3D4" w:rsidR="000C46E3" w:rsidRPr="007A130B" w:rsidRDefault="00BF76C1" w:rsidP="00CB1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114</w:t>
            </w:r>
          </w:p>
        </w:tc>
      </w:tr>
      <w:tr w:rsidR="000C46E3" w:rsidRPr="007A130B" w14:paraId="5D5ED214" w14:textId="77777777" w:rsidTr="00450F82">
        <w:tc>
          <w:tcPr>
            <w:tcW w:w="9606" w:type="dxa"/>
            <w:gridSpan w:val="9"/>
          </w:tcPr>
          <w:p w14:paraId="79200B4F" w14:textId="77777777" w:rsidR="000C46E3" w:rsidRPr="007A130B" w:rsidRDefault="000C46E3" w:rsidP="000C46E3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Ознаки курсу</w:t>
            </w:r>
          </w:p>
        </w:tc>
      </w:tr>
      <w:tr w:rsidR="00AB26E3" w:rsidRPr="007A130B" w14:paraId="451A8F47" w14:textId="77777777" w:rsidTr="00450F82">
        <w:tc>
          <w:tcPr>
            <w:tcW w:w="1513" w:type="dxa"/>
            <w:vAlign w:val="center"/>
          </w:tcPr>
          <w:p w14:paraId="19AE3730" w14:textId="77777777" w:rsidR="000C46E3" w:rsidRPr="007A130B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14:paraId="4B87F1D2" w14:textId="77777777" w:rsidR="000C46E3" w:rsidRPr="007A130B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0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14:paraId="3954E6C6" w14:textId="77777777" w:rsidR="000C46E3" w:rsidRPr="007A130B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0B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14:paraId="0925F979" w14:textId="77777777" w:rsidR="000C46E3" w:rsidRPr="007A130B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0B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381" w:type="dxa"/>
            <w:gridSpan w:val="2"/>
          </w:tcPr>
          <w:p w14:paraId="10E04BA3" w14:textId="77777777" w:rsidR="000C46E3" w:rsidRPr="007A130B" w:rsidRDefault="00483A45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Нормативний </w:t>
            </w:r>
            <w:r w:rsidRPr="007A13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07C253EE" w14:textId="77777777" w:rsidR="000C46E3" w:rsidRPr="007A130B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0B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AB26E3" w:rsidRPr="007A130B" w14:paraId="22CF1807" w14:textId="77777777" w:rsidTr="00450F82">
        <w:tc>
          <w:tcPr>
            <w:tcW w:w="1513" w:type="dxa"/>
          </w:tcPr>
          <w:p w14:paraId="26F76B04" w14:textId="6A765D38" w:rsidR="000C46E3" w:rsidRPr="007A130B" w:rsidRDefault="00BF76C1" w:rsidP="000E60F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</w:t>
            </w:r>
          </w:p>
        </w:tc>
        <w:tc>
          <w:tcPr>
            <w:tcW w:w="2203" w:type="dxa"/>
            <w:gridSpan w:val="4"/>
          </w:tcPr>
          <w:p w14:paraId="7CD13238" w14:textId="5578B3DF" w:rsidR="000C46E3" w:rsidRPr="007A130B" w:rsidRDefault="00C207DE" w:rsidP="00C207DE">
            <w:pPr>
              <w:jc w:val="center"/>
              <w:rPr>
                <w:bCs/>
                <w:lang w:val="uk-UA"/>
              </w:rPr>
            </w:pPr>
            <w:r w:rsidRPr="007A130B">
              <w:rPr>
                <w:bCs/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14:paraId="00809046" w14:textId="1AF5CC79" w:rsidR="000C46E3" w:rsidRPr="007A130B" w:rsidRDefault="00BF76C1" w:rsidP="000E60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381" w:type="dxa"/>
            <w:gridSpan w:val="2"/>
          </w:tcPr>
          <w:p w14:paraId="5F2B7FB4" w14:textId="36BCC065" w:rsidR="000C46E3" w:rsidRPr="007A130B" w:rsidRDefault="00BF76C1" w:rsidP="008A3E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вибірковий</w:t>
            </w:r>
          </w:p>
        </w:tc>
      </w:tr>
      <w:tr w:rsidR="00AC76DC" w:rsidRPr="007A130B" w14:paraId="1AE6C91A" w14:textId="77777777" w:rsidTr="00450F82">
        <w:tc>
          <w:tcPr>
            <w:tcW w:w="9606" w:type="dxa"/>
            <w:gridSpan w:val="9"/>
          </w:tcPr>
          <w:p w14:paraId="7DD9783D" w14:textId="77777777" w:rsidR="00AC76DC" w:rsidRPr="007A130B" w:rsidRDefault="00AC76DC" w:rsidP="00AC76DC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Тематика</w:t>
            </w:r>
            <w:r w:rsidRPr="007A130B">
              <w:t xml:space="preserve"> курс</w:t>
            </w:r>
            <w:r w:rsidRPr="007A130B">
              <w:rPr>
                <w:lang w:val="uk-UA"/>
              </w:rPr>
              <w:t>у</w:t>
            </w:r>
          </w:p>
        </w:tc>
      </w:tr>
      <w:tr w:rsidR="00D66F9A" w:rsidRPr="007A130B" w14:paraId="0BD9EE6F" w14:textId="77777777" w:rsidTr="00450F82">
        <w:tc>
          <w:tcPr>
            <w:tcW w:w="6232" w:type="dxa"/>
            <w:gridSpan w:val="6"/>
            <w:vMerge w:val="restart"/>
          </w:tcPr>
          <w:p w14:paraId="7F41DBEA" w14:textId="270621EA" w:rsidR="00D66F9A" w:rsidRPr="00141EB2" w:rsidRDefault="00D66F9A" w:rsidP="00AC76DC">
            <w:pPr>
              <w:jc w:val="center"/>
              <w:rPr>
                <w:lang w:val="uk-UA"/>
              </w:rPr>
            </w:pPr>
            <w:r w:rsidRPr="00141EB2">
              <w:rPr>
                <w:lang w:val="uk-UA"/>
              </w:rPr>
              <w:t xml:space="preserve">Тема </w:t>
            </w:r>
          </w:p>
        </w:tc>
        <w:tc>
          <w:tcPr>
            <w:tcW w:w="3374" w:type="dxa"/>
            <w:gridSpan w:val="3"/>
          </w:tcPr>
          <w:p w14:paraId="570F9527" w14:textId="4A27EE68" w:rsidR="00D66F9A" w:rsidRPr="007A130B" w:rsidRDefault="00D66F9A" w:rsidP="00AC76DC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кількість год.</w:t>
            </w:r>
          </w:p>
        </w:tc>
      </w:tr>
      <w:tr w:rsidR="00D66F9A" w:rsidRPr="007A130B" w14:paraId="6AEB51DB" w14:textId="77777777" w:rsidTr="00450F82">
        <w:tc>
          <w:tcPr>
            <w:tcW w:w="6232" w:type="dxa"/>
            <w:gridSpan w:val="6"/>
            <w:vMerge/>
          </w:tcPr>
          <w:p w14:paraId="62382C25" w14:textId="77777777" w:rsidR="00D66F9A" w:rsidRPr="00141EB2" w:rsidRDefault="00D66F9A" w:rsidP="00AC76DC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14:paraId="200272F7" w14:textId="01A5B8E6" w:rsidR="00D66F9A" w:rsidRPr="007A130B" w:rsidRDefault="00D66F9A" w:rsidP="00AC76DC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лекції</w:t>
            </w:r>
          </w:p>
        </w:tc>
        <w:tc>
          <w:tcPr>
            <w:tcW w:w="992" w:type="dxa"/>
          </w:tcPr>
          <w:p w14:paraId="19013A4F" w14:textId="366EC2AE" w:rsidR="00D66F9A" w:rsidRPr="007A130B" w:rsidRDefault="00D66F9A" w:rsidP="00AC76DC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заняття</w:t>
            </w:r>
          </w:p>
        </w:tc>
        <w:tc>
          <w:tcPr>
            <w:tcW w:w="1389" w:type="dxa"/>
          </w:tcPr>
          <w:p w14:paraId="5F26B49A" w14:textId="7F119391" w:rsidR="00D66F9A" w:rsidRPr="007A130B" w:rsidRDefault="00D66F9A" w:rsidP="00AC76DC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сам. роб.</w:t>
            </w:r>
          </w:p>
        </w:tc>
      </w:tr>
      <w:tr w:rsidR="00625C38" w:rsidRPr="007A130B" w14:paraId="417E305B" w14:textId="77777777" w:rsidTr="00450F82">
        <w:tc>
          <w:tcPr>
            <w:tcW w:w="9606" w:type="dxa"/>
            <w:gridSpan w:val="9"/>
          </w:tcPr>
          <w:p w14:paraId="29872AB5" w14:textId="61CC8BE1" w:rsidR="00625C38" w:rsidRPr="00141EB2" w:rsidRDefault="00CB1E3F" w:rsidP="00AC76DC">
            <w:pPr>
              <w:jc w:val="center"/>
              <w:rPr>
                <w:lang w:val="uk-UA"/>
              </w:rPr>
            </w:pPr>
            <w:r w:rsidRPr="00141EB2">
              <w:rPr>
                <w:b/>
                <w:lang w:val="uk-UA"/>
              </w:rPr>
              <w:t xml:space="preserve">Модуль 1. </w:t>
            </w:r>
            <w:r w:rsidR="00141EB2" w:rsidRPr="00141EB2">
              <w:rPr>
                <w:b/>
                <w:lang w:val="uk-UA"/>
              </w:rPr>
              <w:t>Загальна характеристика міжнародних стандартів правосуддя</w:t>
            </w:r>
          </w:p>
        </w:tc>
      </w:tr>
      <w:tr w:rsidR="009F1EE0" w:rsidRPr="007A130B" w14:paraId="29CF5F8A" w14:textId="77777777" w:rsidTr="00450F82">
        <w:tc>
          <w:tcPr>
            <w:tcW w:w="6232" w:type="dxa"/>
            <w:gridSpan w:val="6"/>
          </w:tcPr>
          <w:p w14:paraId="26F49192" w14:textId="628B14C0" w:rsidR="009F1EE0" w:rsidRPr="000D5317" w:rsidRDefault="00CB1E3F" w:rsidP="00141EB2">
            <w:pPr>
              <w:rPr>
                <w:lang w:val="uk-UA"/>
              </w:rPr>
            </w:pPr>
            <w:r w:rsidRPr="000D5317">
              <w:rPr>
                <w:lang w:val="uk-UA"/>
              </w:rPr>
              <w:t xml:space="preserve">Тема № 1. </w:t>
            </w:r>
            <w:r w:rsidR="00141EB2" w:rsidRPr="000D5317">
              <w:rPr>
                <w:lang w:val="uk-UA"/>
              </w:rPr>
              <w:t>Поняття та загальна характеристика правосуддя: теоретичний аспект</w:t>
            </w:r>
          </w:p>
        </w:tc>
        <w:tc>
          <w:tcPr>
            <w:tcW w:w="993" w:type="dxa"/>
          </w:tcPr>
          <w:p w14:paraId="6E923F50" w14:textId="39D4EB90" w:rsidR="009F1EE0" w:rsidRPr="000D5317" w:rsidRDefault="00F378F7" w:rsidP="003B0208">
            <w:pPr>
              <w:jc w:val="center"/>
              <w:rPr>
                <w:lang w:val="uk-UA"/>
              </w:rPr>
            </w:pPr>
            <w:r w:rsidRPr="000D5317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1958F92D" w14:textId="385DC4C3" w:rsidR="009F1EE0" w:rsidRPr="000D5317" w:rsidRDefault="00F378F7" w:rsidP="003B0208">
            <w:pPr>
              <w:jc w:val="center"/>
              <w:rPr>
                <w:lang w:val="uk-UA"/>
              </w:rPr>
            </w:pPr>
            <w:r w:rsidRPr="000D5317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78BA9ABE" w14:textId="00523154" w:rsidR="009F1EE0" w:rsidRPr="000D5317" w:rsidRDefault="00F378F7" w:rsidP="003B0208">
            <w:pPr>
              <w:jc w:val="center"/>
              <w:rPr>
                <w:lang w:val="uk-UA"/>
              </w:rPr>
            </w:pPr>
            <w:r w:rsidRPr="000D5317">
              <w:rPr>
                <w:lang w:val="uk-UA"/>
              </w:rPr>
              <w:t>6</w:t>
            </w:r>
          </w:p>
        </w:tc>
      </w:tr>
      <w:tr w:rsidR="00613BE3" w:rsidRPr="007A130B" w14:paraId="363D7726" w14:textId="77777777" w:rsidTr="00450F82">
        <w:tc>
          <w:tcPr>
            <w:tcW w:w="6232" w:type="dxa"/>
            <w:gridSpan w:val="6"/>
          </w:tcPr>
          <w:p w14:paraId="71B58301" w14:textId="5A976225" w:rsidR="00613BE3" w:rsidRPr="000D5317" w:rsidRDefault="00141EB2" w:rsidP="0091654F">
            <w:pPr>
              <w:rPr>
                <w:lang w:val="uk-UA"/>
              </w:rPr>
            </w:pPr>
            <w:r w:rsidRPr="000D5317">
              <w:rPr>
                <w:lang w:val="uk-UA"/>
              </w:rPr>
              <w:t>Тема № 2. Стандарти правосуддя як основа забезпечення ефективного захисту прав та інтересів людини</w:t>
            </w:r>
          </w:p>
        </w:tc>
        <w:tc>
          <w:tcPr>
            <w:tcW w:w="993" w:type="dxa"/>
          </w:tcPr>
          <w:p w14:paraId="5B6FADFB" w14:textId="55731A21" w:rsidR="00613BE3" w:rsidRPr="000D5317" w:rsidRDefault="000D5317" w:rsidP="000D6ABC">
            <w:pPr>
              <w:jc w:val="center"/>
              <w:rPr>
                <w:lang w:val="uk-UA"/>
              </w:rPr>
            </w:pPr>
            <w:r w:rsidRPr="000D5317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66725052" w14:textId="68F9B13C" w:rsidR="00613BE3" w:rsidRPr="000D5317" w:rsidRDefault="000D5317" w:rsidP="003B0208">
            <w:pPr>
              <w:jc w:val="center"/>
              <w:rPr>
                <w:lang w:val="uk-UA"/>
              </w:rPr>
            </w:pPr>
            <w:r w:rsidRPr="000D5317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4A804755" w14:textId="5E30A642" w:rsidR="00613BE3" w:rsidRPr="000D5317" w:rsidRDefault="00F378F7" w:rsidP="003B0208">
            <w:pPr>
              <w:jc w:val="center"/>
              <w:rPr>
                <w:lang w:val="uk-UA"/>
              </w:rPr>
            </w:pPr>
            <w:r w:rsidRPr="000D5317">
              <w:rPr>
                <w:lang w:val="uk-UA"/>
              </w:rPr>
              <w:t>6</w:t>
            </w:r>
          </w:p>
        </w:tc>
      </w:tr>
      <w:tr w:rsidR="00613BE3" w:rsidRPr="007A130B" w14:paraId="3CC79DF7" w14:textId="77777777" w:rsidTr="00450F82">
        <w:tc>
          <w:tcPr>
            <w:tcW w:w="6232" w:type="dxa"/>
            <w:gridSpan w:val="6"/>
          </w:tcPr>
          <w:p w14:paraId="0B56F86B" w14:textId="04A43291" w:rsidR="00613BE3" w:rsidRPr="000D5317" w:rsidRDefault="00CB1E3F" w:rsidP="00141EB2">
            <w:pPr>
              <w:rPr>
                <w:lang w:val="uk-UA"/>
              </w:rPr>
            </w:pPr>
            <w:r w:rsidRPr="000D5317">
              <w:rPr>
                <w:lang w:val="uk-UA"/>
              </w:rPr>
              <w:t xml:space="preserve">Тема № 3. </w:t>
            </w:r>
            <w:r w:rsidR="00141EB2" w:rsidRPr="000D5317">
              <w:rPr>
                <w:lang w:val="uk-UA"/>
              </w:rPr>
              <w:t>Характеристика міжнародних стандартів правосуддя та їх класифікація</w:t>
            </w:r>
          </w:p>
        </w:tc>
        <w:tc>
          <w:tcPr>
            <w:tcW w:w="993" w:type="dxa"/>
          </w:tcPr>
          <w:p w14:paraId="2284CA3C" w14:textId="320A9EA8" w:rsidR="00613BE3" w:rsidRPr="000D5317" w:rsidRDefault="00F378F7" w:rsidP="003B0208">
            <w:pPr>
              <w:jc w:val="center"/>
              <w:rPr>
                <w:lang w:val="uk-UA"/>
              </w:rPr>
            </w:pPr>
            <w:r w:rsidRPr="000D5317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5B4F1D76" w14:textId="61ADAF71" w:rsidR="00613BE3" w:rsidRPr="000D5317" w:rsidRDefault="00F378F7" w:rsidP="003B0208">
            <w:pPr>
              <w:jc w:val="center"/>
              <w:rPr>
                <w:lang w:val="uk-UA"/>
              </w:rPr>
            </w:pPr>
            <w:r w:rsidRPr="000D5317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052A2484" w14:textId="04635C18" w:rsidR="00613BE3" w:rsidRPr="000D5317" w:rsidRDefault="000D5317" w:rsidP="003B0208">
            <w:pPr>
              <w:jc w:val="center"/>
              <w:rPr>
                <w:lang w:val="uk-UA"/>
              </w:rPr>
            </w:pPr>
            <w:r w:rsidRPr="000D5317">
              <w:rPr>
                <w:lang w:val="uk-UA"/>
              </w:rPr>
              <w:t>8</w:t>
            </w:r>
          </w:p>
        </w:tc>
      </w:tr>
      <w:tr w:rsidR="009F1EE0" w:rsidRPr="007A130B" w14:paraId="03F07924" w14:textId="77777777" w:rsidTr="00450F82">
        <w:tc>
          <w:tcPr>
            <w:tcW w:w="6232" w:type="dxa"/>
            <w:gridSpan w:val="6"/>
          </w:tcPr>
          <w:p w14:paraId="5C999885" w14:textId="3887EF6A" w:rsidR="009F1EE0" w:rsidRPr="000D5317" w:rsidRDefault="00141EB2" w:rsidP="0091654F">
            <w:pPr>
              <w:rPr>
                <w:lang w:val="uk-UA"/>
              </w:rPr>
            </w:pPr>
            <w:r w:rsidRPr="000D5317">
              <w:rPr>
                <w:lang w:val="uk-UA"/>
              </w:rPr>
              <w:t xml:space="preserve">Тема № 4. Забезпечення реалізації </w:t>
            </w:r>
            <w:r w:rsidR="00787D41" w:rsidRPr="000D5317">
              <w:rPr>
                <w:lang w:val="uk-UA"/>
              </w:rPr>
              <w:t>міжнародних стандартів у міжнародних судових установах.</w:t>
            </w:r>
          </w:p>
        </w:tc>
        <w:tc>
          <w:tcPr>
            <w:tcW w:w="993" w:type="dxa"/>
          </w:tcPr>
          <w:p w14:paraId="0B7CFEF6" w14:textId="1010E0A6" w:rsidR="009F1EE0" w:rsidRPr="000D5317" w:rsidRDefault="0052291D" w:rsidP="003B0208">
            <w:pPr>
              <w:jc w:val="center"/>
              <w:rPr>
                <w:lang w:val="uk-UA"/>
              </w:rPr>
            </w:pPr>
            <w:r w:rsidRPr="000D5317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554DD245" w14:textId="5F306182" w:rsidR="009F1EE0" w:rsidRPr="000D5317" w:rsidRDefault="00F378F7" w:rsidP="003B0208">
            <w:pPr>
              <w:jc w:val="center"/>
              <w:rPr>
                <w:lang w:val="uk-UA"/>
              </w:rPr>
            </w:pPr>
            <w:r w:rsidRPr="000D5317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25889608" w14:textId="0F8A1112" w:rsidR="009F1EE0" w:rsidRPr="000D5317" w:rsidRDefault="00F378F7" w:rsidP="003B0208">
            <w:pPr>
              <w:jc w:val="center"/>
              <w:rPr>
                <w:lang w:val="uk-UA"/>
              </w:rPr>
            </w:pPr>
            <w:r w:rsidRPr="000D5317">
              <w:rPr>
                <w:lang w:val="uk-UA"/>
              </w:rPr>
              <w:t>8</w:t>
            </w:r>
          </w:p>
        </w:tc>
      </w:tr>
      <w:tr w:rsidR="009F1EE0" w:rsidRPr="007A130B" w14:paraId="6B309C25" w14:textId="77777777" w:rsidTr="00450F82">
        <w:tc>
          <w:tcPr>
            <w:tcW w:w="6232" w:type="dxa"/>
            <w:gridSpan w:val="6"/>
          </w:tcPr>
          <w:p w14:paraId="7FE340D0" w14:textId="0626662C" w:rsidR="009F1EE0" w:rsidRPr="000D5317" w:rsidRDefault="00CB1E3F" w:rsidP="0091654F">
            <w:pPr>
              <w:rPr>
                <w:lang w:val="uk-UA"/>
              </w:rPr>
            </w:pPr>
            <w:r w:rsidRPr="000D5317">
              <w:rPr>
                <w:lang w:val="uk-UA"/>
              </w:rPr>
              <w:t xml:space="preserve">Тема </w:t>
            </w:r>
            <w:r w:rsidR="00787D41" w:rsidRPr="000D5317">
              <w:rPr>
                <w:lang w:val="uk-UA"/>
              </w:rPr>
              <w:t>№ 5. Характеристика реалізації міжнародних стандартів правосуддя в Україні.</w:t>
            </w:r>
          </w:p>
        </w:tc>
        <w:tc>
          <w:tcPr>
            <w:tcW w:w="993" w:type="dxa"/>
          </w:tcPr>
          <w:p w14:paraId="4C3A609A" w14:textId="1BC827C3" w:rsidR="009F1EE0" w:rsidRPr="000D5317" w:rsidRDefault="00F378F7" w:rsidP="003B0208">
            <w:pPr>
              <w:jc w:val="center"/>
              <w:rPr>
                <w:lang w:val="uk-UA"/>
              </w:rPr>
            </w:pPr>
            <w:r w:rsidRPr="000D5317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7698C34B" w14:textId="431AF35C" w:rsidR="009F1EE0" w:rsidRPr="000D5317" w:rsidRDefault="000D5317" w:rsidP="000D6ABC">
            <w:pPr>
              <w:jc w:val="center"/>
              <w:rPr>
                <w:lang w:val="uk-UA"/>
              </w:rPr>
            </w:pPr>
            <w:r w:rsidRPr="000D5317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5D88FBCC" w14:textId="3EBD8D19" w:rsidR="009F1EE0" w:rsidRPr="000D5317" w:rsidRDefault="00F378F7" w:rsidP="003B0208">
            <w:pPr>
              <w:jc w:val="center"/>
              <w:rPr>
                <w:lang w:val="uk-UA"/>
              </w:rPr>
            </w:pPr>
            <w:r w:rsidRPr="000D5317">
              <w:rPr>
                <w:lang w:val="uk-UA"/>
              </w:rPr>
              <w:t>6</w:t>
            </w:r>
          </w:p>
        </w:tc>
      </w:tr>
      <w:tr w:rsidR="00CB1E3F" w:rsidRPr="007A130B" w14:paraId="68FA3223" w14:textId="77777777" w:rsidTr="00450F82">
        <w:tc>
          <w:tcPr>
            <w:tcW w:w="6232" w:type="dxa"/>
            <w:gridSpan w:val="6"/>
          </w:tcPr>
          <w:p w14:paraId="374D00F1" w14:textId="4F6F03D4" w:rsidR="00CB1E3F" w:rsidRPr="000D5317" w:rsidRDefault="00787D41" w:rsidP="0091654F">
            <w:pPr>
              <w:rPr>
                <w:lang w:val="uk-UA"/>
              </w:rPr>
            </w:pPr>
            <w:r w:rsidRPr="000D5317">
              <w:rPr>
                <w:lang w:val="uk-UA"/>
              </w:rPr>
              <w:t>Тема № 6. Міжнародно-правове регулювання принципів незалежності суду</w:t>
            </w:r>
          </w:p>
        </w:tc>
        <w:tc>
          <w:tcPr>
            <w:tcW w:w="993" w:type="dxa"/>
          </w:tcPr>
          <w:p w14:paraId="2029EC27" w14:textId="68AA1AC3" w:rsidR="00CB1E3F" w:rsidRPr="000D5317" w:rsidRDefault="00F378F7" w:rsidP="003B0208">
            <w:pPr>
              <w:jc w:val="center"/>
              <w:rPr>
                <w:lang w:val="uk-UA"/>
              </w:rPr>
            </w:pPr>
            <w:r w:rsidRPr="000D5317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03555C67" w14:textId="18610CB1" w:rsidR="00CB1E3F" w:rsidRPr="000D5317" w:rsidRDefault="00F378F7" w:rsidP="000D6ABC">
            <w:pPr>
              <w:jc w:val="center"/>
              <w:rPr>
                <w:lang w:val="uk-UA"/>
              </w:rPr>
            </w:pPr>
            <w:r w:rsidRPr="000D5317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7CC692C9" w14:textId="08DABC58" w:rsidR="00CB1E3F" w:rsidRPr="000D5317" w:rsidRDefault="00F378F7" w:rsidP="003B0208">
            <w:pPr>
              <w:jc w:val="center"/>
              <w:rPr>
                <w:bCs/>
                <w:lang w:val="uk-UA"/>
              </w:rPr>
            </w:pPr>
            <w:r w:rsidRPr="000D5317">
              <w:rPr>
                <w:bCs/>
                <w:lang w:val="uk-UA"/>
              </w:rPr>
              <w:t>6</w:t>
            </w:r>
          </w:p>
        </w:tc>
      </w:tr>
      <w:tr w:rsidR="00141EB2" w:rsidRPr="007A130B" w14:paraId="6214F33D" w14:textId="77777777" w:rsidTr="00450F82">
        <w:tc>
          <w:tcPr>
            <w:tcW w:w="6232" w:type="dxa"/>
            <w:gridSpan w:val="6"/>
          </w:tcPr>
          <w:p w14:paraId="2529CDFB" w14:textId="4A747D8A" w:rsidR="00141EB2" w:rsidRPr="000D5317" w:rsidRDefault="00787D41" w:rsidP="0091654F">
            <w:pPr>
              <w:rPr>
                <w:lang w:val="uk-UA"/>
              </w:rPr>
            </w:pPr>
            <w:r w:rsidRPr="000D5317">
              <w:rPr>
                <w:lang w:val="uk-UA"/>
              </w:rPr>
              <w:t>Тема №7. Міжнародні стандарти етики та поведінки суддів та їх правове регулювання</w:t>
            </w:r>
          </w:p>
        </w:tc>
        <w:tc>
          <w:tcPr>
            <w:tcW w:w="993" w:type="dxa"/>
          </w:tcPr>
          <w:p w14:paraId="4FCFE109" w14:textId="7286F2E1" w:rsidR="00141EB2" w:rsidRPr="000D5317" w:rsidRDefault="0052291D" w:rsidP="003B0208">
            <w:pPr>
              <w:jc w:val="center"/>
              <w:rPr>
                <w:lang w:val="uk-UA"/>
              </w:rPr>
            </w:pPr>
            <w:r w:rsidRPr="000D5317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74F901B7" w14:textId="6824352E" w:rsidR="00141EB2" w:rsidRPr="000D5317" w:rsidRDefault="000D5317" w:rsidP="000D6ABC">
            <w:pPr>
              <w:jc w:val="center"/>
              <w:rPr>
                <w:lang w:val="uk-UA"/>
              </w:rPr>
            </w:pPr>
            <w:r w:rsidRPr="000D5317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0FC3B575" w14:textId="6904A849" w:rsidR="00141EB2" w:rsidRPr="000D5317" w:rsidRDefault="000D5317" w:rsidP="003B0208">
            <w:pPr>
              <w:jc w:val="center"/>
              <w:rPr>
                <w:bCs/>
                <w:lang w:val="uk-UA"/>
              </w:rPr>
            </w:pPr>
            <w:r w:rsidRPr="000D5317">
              <w:rPr>
                <w:bCs/>
                <w:lang w:val="uk-UA"/>
              </w:rPr>
              <w:t>8</w:t>
            </w:r>
          </w:p>
        </w:tc>
      </w:tr>
      <w:tr w:rsidR="00141EB2" w:rsidRPr="007A130B" w14:paraId="56A99DB0" w14:textId="77777777" w:rsidTr="00450F82">
        <w:tc>
          <w:tcPr>
            <w:tcW w:w="6232" w:type="dxa"/>
            <w:gridSpan w:val="6"/>
          </w:tcPr>
          <w:p w14:paraId="7E444347" w14:textId="70C8A331" w:rsidR="00141EB2" w:rsidRPr="000D5317" w:rsidRDefault="00787D41" w:rsidP="0091654F">
            <w:pPr>
              <w:rPr>
                <w:lang w:val="uk-UA"/>
              </w:rPr>
            </w:pPr>
            <w:r w:rsidRPr="000D5317">
              <w:rPr>
                <w:lang w:val="uk-UA"/>
              </w:rPr>
              <w:t>Тема №8. Міжнародні стандарти підготовки суддів до зайняття ними посади</w:t>
            </w:r>
          </w:p>
        </w:tc>
        <w:tc>
          <w:tcPr>
            <w:tcW w:w="993" w:type="dxa"/>
          </w:tcPr>
          <w:p w14:paraId="1BD5EC9D" w14:textId="3E2092E1" w:rsidR="00141EB2" w:rsidRPr="000D5317" w:rsidRDefault="0052291D" w:rsidP="003B0208">
            <w:pPr>
              <w:jc w:val="center"/>
              <w:rPr>
                <w:lang w:val="uk-UA"/>
              </w:rPr>
            </w:pPr>
            <w:r w:rsidRPr="000D5317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78E2F336" w14:textId="50190159" w:rsidR="00141EB2" w:rsidRPr="000D5317" w:rsidRDefault="000D5317" w:rsidP="000D6ABC">
            <w:pPr>
              <w:jc w:val="center"/>
              <w:rPr>
                <w:lang w:val="uk-UA"/>
              </w:rPr>
            </w:pPr>
            <w:r w:rsidRPr="000D5317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359956F4" w14:textId="72D0C24F" w:rsidR="00141EB2" w:rsidRPr="000D5317" w:rsidRDefault="000D5317" w:rsidP="003B0208">
            <w:pPr>
              <w:jc w:val="center"/>
              <w:rPr>
                <w:bCs/>
                <w:lang w:val="uk-UA"/>
              </w:rPr>
            </w:pPr>
            <w:r w:rsidRPr="000D5317">
              <w:rPr>
                <w:bCs/>
                <w:lang w:val="uk-UA"/>
              </w:rPr>
              <w:t>8</w:t>
            </w:r>
          </w:p>
        </w:tc>
      </w:tr>
      <w:tr w:rsidR="00141EB2" w:rsidRPr="007A130B" w14:paraId="0BE49C47" w14:textId="77777777" w:rsidTr="00450F82">
        <w:tc>
          <w:tcPr>
            <w:tcW w:w="6232" w:type="dxa"/>
            <w:gridSpan w:val="6"/>
          </w:tcPr>
          <w:p w14:paraId="353BA059" w14:textId="07834FA5" w:rsidR="00141EB2" w:rsidRPr="000D5317" w:rsidRDefault="00787D41" w:rsidP="0091654F">
            <w:pPr>
              <w:rPr>
                <w:lang w:val="uk-UA"/>
              </w:rPr>
            </w:pPr>
            <w:r w:rsidRPr="000D5317">
              <w:rPr>
                <w:lang w:val="uk-UA"/>
              </w:rPr>
              <w:t>Тема №9. Міжнародні стандарти забезпечення суддівського самоврядування</w:t>
            </w:r>
          </w:p>
        </w:tc>
        <w:tc>
          <w:tcPr>
            <w:tcW w:w="993" w:type="dxa"/>
          </w:tcPr>
          <w:p w14:paraId="4B835604" w14:textId="02AFA65F" w:rsidR="00141EB2" w:rsidRPr="000D5317" w:rsidRDefault="0052291D" w:rsidP="003B0208">
            <w:pPr>
              <w:jc w:val="center"/>
              <w:rPr>
                <w:lang w:val="uk-UA"/>
              </w:rPr>
            </w:pPr>
            <w:r w:rsidRPr="000D5317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0887AF93" w14:textId="6A5592CA" w:rsidR="00141EB2" w:rsidRPr="000D5317" w:rsidRDefault="000D5317" w:rsidP="000D6ABC">
            <w:pPr>
              <w:jc w:val="center"/>
              <w:rPr>
                <w:lang w:val="uk-UA"/>
              </w:rPr>
            </w:pPr>
            <w:r w:rsidRPr="000D5317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58673EE4" w14:textId="4DBB3660" w:rsidR="00141EB2" w:rsidRPr="000D5317" w:rsidRDefault="000D5317" w:rsidP="003B0208">
            <w:pPr>
              <w:jc w:val="center"/>
              <w:rPr>
                <w:bCs/>
                <w:lang w:val="uk-UA"/>
              </w:rPr>
            </w:pPr>
            <w:r w:rsidRPr="000D5317">
              <w:rPr>
                <w:bCs/>
                <w:lang w:val="uk-UA"/>
              </w:rPr>
              <w:t>6</w:t>
            </w:r>
          </w:p>
        </w:tc>
      </w:tr>
      <w:tr w:rsidR="009F1EE0" w:rsidRPr="007A130B" w14:paraId="17305F08" w14:textId="77777777" w:rsidTr="00450F82">
        <w:tc>
          <w:tcPr>
            <w:tcW w:w="9606" w:type="dxa"/>
            <w:gridSpan w:val="9"/>
          </w:tcPr>
          <w:p w14:paraId="332E6DA0" w14:textId="3930169E" w:rsidR="009F1EE0" w:rsidRPr="000D5317" w:rsidRDefault="00CB1E3F" w:rsidP="00141EB2">
            <w:pPr>
              <w:widowControl w:val="0"/>
              <w:ind w:firstLine="540"/>
              <w:jc w:val="center"/>
              <w:rPr>
                <w:b/>
                <w:bCs/>
                <w:lang w:val="uk-UA"/>
              </w:rPr>
            </w:pPr>
            <w:r w:rsidRPr="000D5317">
              <w:rPr>
                <w:b/>
                <w:bCs/>
                <w:lang w:val="uk-UA"/>
              </w:rPr>
              <w:t>Модуль 2.</w:t>
            </w:r>
            <w:r w:rsidR="00141EB2" w:rsidRPr="000D5317">
              <w:rPr>
                <w:b/>
                <w:bCs/>
                <w:lang w:val="uk-UA"/>
              </w:rPr>
              <w:t xml:space="preserve"> </w:t>
            </w:r>
            <w:r w:rsidR="00141EB2" w:rsidRPr="000D5317">
              <w:rPr>
                <w:b/>
                <w:lang w:val="uk-UA"/>
              </w:rPr>
              <w:t>Загальна характеристика європейських стандартів правосуддя</w:t>
            </w:r>
          </w:p>
        </w:tc>
      </w:tr>
      <w:tr w:rsidR="003B0208" w:rsidRPr="007A130B" w14:paraId="1AA0A0DC" w14:textId="77777777" w:rsidTr="00450F82">
        <w:tc>
          <w:tcPr>
            <w:tcW w:w="6232" w:type="dxa"/>
            <w:gridSpan w:val="6"/>
          </w:tcPr>
          <w:p w14:paraId="11CB9D14" w14:textId="16821D94" w:rsidR="003B0208" w:rsidRPr="000D5317" w:rsidRDefault="00787D41" w:rsidP="00787D41">
            <w:pPr>
              <w:rPr>
                <w:lang w:val="uk-UA"/>
              </w:rPr>
            </w:pPr>
            <w:r w:rsidRPr="000D5317">
              <w:rPr>
                <w:lang w:val="uk-UA"/>
              </w:rPr>
              <w:t xml:space="preserve">Тема № 10. </w:t>
            </w:r>
            <w:r w:rsidR="002C6A8F" w:rsidRPr="000D5317">
              <w:rPr>
                <w:lang w:val="uk-UA"/>
              </w:rPr>
              <w:t>Загальна характеристика європейських стандартів правосуддя та їх співвідношення із загальними міжнародними стандартами</w:t>
            </w:r>
          </w:p>
        </w:tc>
        <w:tc>
          <w:tcPr>
            <w:tcW w:w="993" w:type="dxa"/>
          </w:tcPr>
          <w:p w14:paraId="4B55BFA3" w14:textId="1B1019B2" w:rsidR="003B0208" w:rsidRPr="000D5317" w:rsidRDefault="0052291D" w:rsidP="003B0208">
            <w:pPr>
              <w:jc w:val="center"/>
              <w:rPr>
                <w:lang w:val="uk-UA"/>
              </w:rPr>
            </w:pPr>
            <w:r w:rsidRPr="000D5317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33A5B2F9" w14:textId="76184704" w:rsidR="003B0208" w:rsidRPr="000D5317" w:rsidRDefault="000D5317" w:rsidP="000D6ABC">
            <w:pPr>
              <w:jc w:val="center"/>
              <w:rPr>
                <w:lang w:val="uk-UA"/>
              </w:rPr>
            </w:pPr>
            <w:r w:rsidRPr="000D5317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76CFBD5D" w14:textId="69766E6F" w:rsidR="003B0208" w:rsidRPr="000D5317" w:rsidRDefault="00F378F7" w:rsidP="009D465C">
            <w:pPr>
              <w:jc w:val="center"/>
              <w:rPr>
                <w:lang w:val="uk-UA"/>
              </w:rPr>
            </w:pPr>
            <w:r w:rsidRPr="000D5317">
              <w:rPr>
                <w:lang w:val="uk-UA"/>
              </w:rPr>
              <w:t>8</w:t>
            </w:r>
          </w:p>
        </w:tc>
      </w:tr>
      <w:tr w:rsidR="0091654F" w:rsidRPr="007A130B" w14:paraId="46CE5A98" w14:textId="77777777" w:rsidTr="00450F82">
        <w:trPr>
          <w:trHeight w:val="15"/>
        </w:trPr>
        <w:tc>
          <w:tcPr>
            <w:tcW w:w="6232" w:type="dxa"/>
            <w:gridSpan w:val="6"/>
          </w:tcPr>
          <w:p w14:paraId="54534AC2" w14:textId="40F56330" w:rsidR="0091654F" w:rsidRPr="000D5317" w:rsidRDefault="002C6A8F" w:rsidP="002C6A8F">
            <w:pPr>
              <w:rPr>
                <w:lang w:val="uk-UA"/>
              </w:rPr>
            </w:pPr>
            <w:r w:rsidRPr="000D5317">
              <w:rPr>
                <w:lang w:val="uk-UA"/>
              </w:rPr>
              <w:t>Тема № 11</w:t>
            </w:r>
            <w:r w:rsidR="00CB1E3F" w:rsidRPr="000D5317">
              <w:rPr>
                <w:lang w:val="uk-UA"/>
              </w:rPr>
              <w:t xml:space="preserve">. </w:t>
            </w:r>
            <w:r w:rsidRPr="000D5317">
              <w:rPr>
                <w:lang w:val="uk-UA"/>
              </w:rPr>
              <w:t>Європейська хартія про статус суддів як базовий міжнародний нормативно-правовий акт, що врегульовує європейські стандарти правосуддя і статусу суддів</w:t>
            </w:r>
          </w:p>
        </w:tc>
        <w:tc>
          <w:tcPr>
            <w:tcW w:w="993" w:type="dxa"/>
          </w:tcPr>
          <w:p w14:paraId="1A67D403" w14:textId="4A7841A7" w:rsidR="0091654F" w:rsidRPr="000D5317" w:rsidRDefault="00F378F7" w:rsidP="003B0208">
            <w:pPr>
              <w:jc w:val="center"/>
              <w:rPr>
                <w:lang w:val="uk-UA"/>
              </w:rPr>
            </w:pPr>
            <w:r w:rsidRPr="000D5317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1C3D4145" w14:textId="22C2DCAB" w:rsidR="0091654F" w:rsidRPr="000D5317" w:rsidRDefault="000D5317" w:rsidP="003B0208">
            <w:pPr>
              <w:pStyle w:val="a9"/>
              <w:jc w:val="center"/>
              <w:rPr>
                <w:lang w:val="uk-UA"/>
              </w:rPr>
            </w:pPr>
            <w:r w:rsidRPr="000D5317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74FDC729" w14:textId="7F77941A" w:rsidR="0091654F" w:rsidRPr="000D5317" w:rsidRDefault="00F378F7" w:rsidP="003B0208">
            <w:pPr>
              <w:jc w:val="center"/>
              <w:rPr>
                <w:lang w:val="uk-UA"/>
              </w:rPr>
            </w:pPr>
            <w:r w:rsidRPr="000D5317">
              <w:rPr>
                <w:lang w:val="uk-UA"/>
              </w:rPr>
              <w:t>8</w:t>
            </w:r>
          </w:p>
        </w:tc>
      </w:tr>
      <w:tr w:rsidR="003B0208" w:rsidRPr="007A130B" w14:paraId="60AC31FF" w14:textId="77777777" w:rsidTr="00450F82">
        <w:tc>
          <w:tcPr>
            <w:tcW w:w="6232" w:type="dxa"/>
            <w:gridSpan w:val="6"/>
          </w:tcPr>
          <w:p w14:paraId="64E34FCE" w14:textId="178E907C" w:rsidR="003B0208" w:rsidRPr="000D5317" w:rsidRDefault="00CB1E3F" w:rsidP="0091654F">
            <w:pPr>
              <w:rPr>
                <w:lang w:val="uk-UA"/>
              </w:rPr>
            </w:pPr>
            <w:r w:rsidRPr="000D5317">
              <w:rPr>
                <w:lang w:val="uk-UA"/>
              </w:rPr>
              <w:t>Тема №</w:t>
            </w:r>
            <w:r w:rsidR="006B29AE" w:rsidRPr="000D5317">
              <w:rPr>
                <w:lang w:val="uk-UA"/>
              </w:rPr>
              <w:t xml:space="preserve"> 12. Реалізація європейських стандартів доступу до правосуддя та правової допомоги</w:t>
            </w:r>
          </w:p>
        </w:tc>
        <w:tc>
          <w:tcPr>
            <w:tcW w:w="993" w:type="dxa"/>
          </w:tcPr>
          <w:p w14:paraId="7F798AB1" w14:textId="672D3124" w:rsidR="003B0208" w:rsidRPr="000D5317" w:rsidRDefault="000D5317" w:rsidP="003B0208">
            <w:pPr>
              <w:jc w:val="center"/>
              <w:rPr>
                <w:lang w:val="uk-UA"/>
              </w:rPr>
            </w:pPr>
            <w:r w:rsidRPr="000D5317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74CAA7FA" w14:textId="51A26700" w:rsidR="003B0208" w:rsidRPr="000D5317" w:rsidRDefault="000D5317" w:rsidP="003B0208">
            <w:pPr>
              <w:jc w:val="center"/>
              <w:rPr>
                <w:lang w:val="uk-UA"/>
              </w:rPr>
            </w:pPr>
            <w:r w:rsidRPr="000D5317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1D9B0F71" w14:textId="11047632" w:rsidR="003B0208" w:rsidRPr="000D5317" w:rsidRDefault="000D5317" w:rsidP="003B0208">
            <w:pPr>
              <w:jc w:val="center"/>
              <w:rPr>
                <w:lang w:val="uk-UA"/>
              </w:rPr>
            </w:pPr>
            <w:r w:rsidRPr="000D5317">
              <w:rPr>
                <w:lang w:val="uk-UA"/>
              </w:rPr>
              <w:t>6</w:t>
            </w:r>
          </w:p>
        </w:tc>
      </w:tr>
      <w:tr w:rsidR="00141EB2" w:rsidRPr="007A130B" w14:paraId="7170602B" w14:textId="77777777" w:rsidTr="00450F82">
        <w:tc>
          <w:tcPr>
            <w:tcW w:w="6232" w:type="dxa"/>
            <w:gridSpan w:val="6"/>
          </w:tcPr>
          <w:p w14:paraId="56E23445" w14:textId="51D2EB43" w:rsidR="00141EB2" w:rsidRPr="000D5317" w:rsidRDefault="006B29AE" w:rsidP="0091654F">
            <w:pPr>
              <w:rPr>
                <w:lang w:val="uk-UA"/>
              </w:rPr>
            </w:pPr>
            <w:r w:rsidRPr="000D5317">
              <w:rPr>
                <w:lang w:val="uk-UA"/>
              </w:rPr>
              <w:t>Тема №13. Реалізація європейських стандартів ефективного судового процесу</w:t>
            </w:r>
          </w:p>
        </w:tc>
        <w:tc>
          <w:tcPr>
            <w:tcW w:w="993" w:type="dxa"/>
          </w:tcPr>
          <w:p w14:paraId="3EFC3101" w14:textId="4BC32013" w:rsidR="00141EB2" w:rsidRPr="000D5317" w:rsidRDefault="000D5317" w:rsidP="003B0208">
            <w:pPr>
              <w:jc w:val="center"/>
              <w:rPr>
                <w:lang w:val="uk-UA"/>
              </w:rPr>
            </w:pPr>
            <w:r w:rsidRPr="000D5317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6BF0C974" w14:textId="1C694F87" w:rsidR="00141EB2" w:rsidRPr="000D5317" w:rsidRDefault="000D5317" w:rsidP="003B0208">
            <w:pPr>
              <w:jc w:val="center"/>
              <w:rPr>
                <w:lang w:val="uk-UA"/>
              </w:rPr>
            </w:pPr>
            <w:r w:rsidRPr="000D5317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0F6D5C08" w14:textId="2221ED73" w:rsidR="00141EB2" w:rsidRPr="000D5317" w:rsidRDefault="000D5317" w:rsidP="003B0208">
            <w:pPr>
              <w:jc w:val="center"/>
              <w:rPr>
                <w:lang w:val="uk-UA"/>
              </w:rPr>
            </w:pPr>
            <w:r w:rsidRPr="000D5317">
              <w:rPr>
                <w:lang w:val="uk-UA"/>
              </w:rPr>
              <w:t>4</w:t>
            </w:r>
          </w:p>
        </w:tc>
      </w:tr>
      <w:tr w:rsidR="00141EB2" w:rsidRPr="007A130B" w14:paraId="082C12EA" w14:textId="77777777" w:rsidTr="00450F82">
        <w:tc>
          <w:tcPr>
            <w:tcW w:w="6232" w:type="dxa"/>
            <w:gridSpan w:val="6"/>
          </w:tcPr>
          <w:p w14:paraId="3DD632AF" w14:textId="6230131B" w:rsidR="00141EB2" w:rsidRPr="000D5317" w:rsidRDefault="006B29AE" w:rsidP="0091654F">
            <w:pPr>
              <w:rPr>
                <w:lang w:val="uk-UA"/>
              </w:rPr>
            </w:pPr>
            <w:r w:rsidRPr="000D5317">
              <w:rPr>
                <w:lang w:val="uk-UA"/>
              </w:rPr>
              <w:t>Тема №14. Реалізація європейських стандартів щодо здійснення кримінального правосуддя</w:t>
            </w:r>
          </w:p>
        </w:tc>
        <w:tc>
          <w:tcPr>
            <w:tcW w:w="993" w:type="dxa"/>
          </w:tcPr>
          <w:p w14:paraId="5D633911" w14:textId="17B24542" w:rsidR="00141EB2" w:rsidRPr="000D5317" w:rsidRDefault="000D5317" w:rsidP="003B0208">
            <w:pPr>
              <w:jc w:val="center"/>
              <w:rPr>
                <w:lang w:val="uk-UA"/>
              </w:rPr>
            </w:pPr>
            <w:r w:rsidRPr="000D5317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429124AE" w14:textId="0F1CB740" w:rsidR="00141EB2" w:rsidRPr="000D5317" w:rsidRDefault="000D5317" w:rsidP="003B0208">
            <w:pPr>
              <w:jc w:val="center"/>
              <w:rPr>
                <w:lang w:val="uk-UA"/>
              </w:rPr>
            </w:pPr>
            <w:r w:rsidRPr="000D5317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55390971" w14:textId="0A9F0FD3" w:rsidR="00141EB2" w:rsidRPr="000D5317" w:rsidRDefault="000D5317" w:rsidP="003B0208">
            <w:pPr>
              <w:jc w:val="center"/>
              <w:rPr>
                <w:lang w:val="uk-UA"/>
              </w:rPr>
            </w:pPr>
            <w:r w:rsidRPr="000D5317">
              <w:rPr>
                <w:lang w:val="uk-UA"/>
              </w:rPr>
              <w:t>8</w:t>
            </w:r>
          </w:p>
        </w:tc>
      </w:tr>
      <w:tr w:rsidR="00141EB2" w:rsidRPr="007A130B" w14:paraId="469943C3" w14:textId="77777777" w:rsidTr="00450F82">
        <w:tc>
          <w:tcPr>
            <w:tcW w:w="6232" w:type="dxa"/>
            <w:gridSpan w:val="6"/>
          </w:tcPr>
          <w:p w14:paraId="1016A3B0" w14:textId="42641F51" w:rsidR="00141EB2" w:rsidRPr="000D5317" w:rsidRDefault="006B29AE" w:rsidP="0091654F">
            <w:pPr>
              <w:rPr>
                <w:lang w:val="uk-UA"/>
              </w:rPr>
            </w:pPr>
            <w:r w:rsidRPr="000D5317">
              <w:rPr>
                <w:lang w:val="uk-UA"/>
              </w:rPr>
              <w:t>Тема №15. Реалізація європейських стандартів виконання судових рішень</w:t>
            </w:r>
          </w:p>
        </w:tc>
        <w:tc>
          <w:tcPr>
            <w:tcW w:w="993" w:type="dxa"/>
          </w:tcPr>
          <w:p w14:paraId="4F9257C0" w14:textId="2D17ABFA" w:rsidR="00141EB2" w:rsidRPr="000D5317" w:rsidRDefault="000D5317" w:rsidP="003B0208">
            <w:pPr>
              <w:jc w:val="center"/>
              <w:rPr>
                <w:lang w:val="uk-UA"/>
              </w:rPr>
            </w:pPr>
            <w:r w:rsidRPr="000D5317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3C3D3F29" w14:textId="5BAED77B" w:rsidR="00141EB2" w:rsidRPr="000D5317" w:rsidRDefault="000D5317" w:rsidP="003B0208">
            <w:pPr>
              <w:jc w:val="center"/>
              <w:rPr>
                <w:lang w:val="uk-UA"/>
              </w:rPr>
            </w:pPr>
            <w:r w:rsidRPr="000D5317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14ACDCA4" w14:textId="0510CBDF" w:rsidR="00141EB2" w:rsidRPr="000D5317" w:rsidRDefault="000D5317" w:rsidP="003B0208">
            <w:pPr>
              <w:jc w:val="center"/>
              <w:rPr>
                <w:lang w:val="uk-UA"/>
              </w:rPr>
            </w:pPr>
            <w:r w:rsidRPr="000D5317">
              <w:rPr>
                <w:lang w:val="uk-UA"/>
              </w:rPr>
              <w:t>4</w:t>
            </w:r>
          </w:p>
        </w:tc>
      </w:tr>
      <w:tr w:rsidR="00141EB2" w:rsidRPr="007A130B" w14:paraId="2D6FDB77" w14:textId="77777777" w:rsidTr="00450F82">
        <w:tc>
          <w:tcPr>
            <w:tcW w:w="6232" w:type="dxa"/>
            <w:gridSpan w:val="6"/>
          </w:tcPr>
          <w:p w14:paraId="0EFE9552" w14:textId="271C3151" w:rsidR="00141EB2" w:rsidRPr="000D5317" w:rsidRDefault="006B29AE" w:rsidP="0091654F">
            <w:pPr>
              <w:rPr>
                <w:lang w:val="uk-UA"/>
              </w:rPr>
            </w:pPr>
            <w:r w:rsidRPr="000D5317">
              <w:rPr>
                <w:lang w:val="uk-UA"/>
              </w:rPr>
              <w:t>Тема №16. Аналіз практики ЄСПЛ щодо реалізації європейських стандартів правосуддя</w:t>
            </w:r>
          </w:p>
        </w:tc>
        <w:tc>
          <w:tcPr>
            <w:tcW w:w="993" w:type="dxa"/>
          </w:tcPr>
          <w:p w14:paraId="57B32754" w14:textId="3275B16B" w:rsidR="00141EB2" w:rsidRPr="000D5317" w:rsidRDefault="000D5317" w:rsidP="003B0208">
            <w:pPr>
              <w:jc w:val="center"/>
              <w:rPr>
                <w:lang w:val="uk-UA"/>
              </w:rPr>
            </w:pPr>
            <w:r w:rsidRPr="000D5317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0EF8B8BB" w14:textId="5D8D8397" w:rsidR="00141EB2" w:rsidRPr="000D5317" w:rsidRDefault="000D5317" w:rsidP="003B0208">
            <w:pPr>
              <w:jc w:val="center"/>
              <w:rPr>
                <w:lang w:val="uk-UA"/>
              </w:rPr>
            </w:pPr>
            <w:r w:rsidRPr="000D5317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76D39108" w14:textId="132ECA3A" w:rsidR="00141EB2" w:rsidRPr="000D5317" w:rsidRDefault="000D5317" w:rsidP="003B0208">
            <w:pPr>
              <w:jc w:val="center"/>
              <w:rPr>
                <w:lang w:val="uk-UA"/>
              </w:rPr>
            </w:pPr>
            <w:r w:rsidRPr="000D5317">
              <w:rPr>
                <w:lang w:val="uk-UA"/>
              </w:rPr>
              <w:t>8</w:t>
            </w:r>
          </w:p>
        </w:tc>
      </w:tr>
      <w:tr w:rsidR="00141EB2" w:rsidRPr="007A130B" w14:paraId="2624C2D2" w14:textId="77777777" w:rsidTr="00450F82">
        <w:tc>
          <w:tcPr>
            <w:tcW w:w="6232" w:type="dxa"/>
            <w:gridSpan w:val="6"/>
          </w:tcPr>
          <w:p w14:paraId="0367A21A" w14:textId="12139EC3" w:rsidR="00141EB2" w:rsidRPr="000D5317" w:rsidRDefault="006B29AE" w:rsidP="0091654F">
            <w:pPr>
              <w:rPr>
                <w:lang w:val="uk-UA"/>
              </w:rPr>
            </w:pPr>
            <w:r w:rsidRPr="000D5317">
              <w:rPr>
                <w:lang w:val="uk-UA"/>
              </w:rPr>
              <w:t>Тема №17. Міжнародні рекомендації щодо застосування міжнародних та європейських стандартів правосуддя в Україні</w:t>
            </w:r>
          </w:p>
        </w:tc>
        <w:tc>
          <w:tcPr>
            <w:tcW w:w="993" w:type="dxa"/>
          </w:tcPr>
          <w:p w14:paraId="39C26450" w14:textId="002D55BD" w:rsidR="00141EB2" w:rsidRPr="000D5317" w:rsidRDefault="000D5317" w:rsidP="003B0208">
            <w:pPr>
              <w:jc w:val="center"/>
              <w:rPr>
                <w:lang w:val="uk-UA"/>
              </w:rPr>
            </w:pPr>
            <w:r w:rsidRPr="000D5317">
              <w:rPr>
                <w:lang w:val="uk-UA"/>
              </w:rPr>
              <w:t>4</w:t>
            </w:r>
          </w:p>
        </w:tc>
        <w:tc>
          <w:tcPr>
            <w:tcW w:w="992" w:type="dxa"/>
          </w:tcPr>
          <w:p w14:paraId="718F129F" w14:textId="5E565E8A" w:rsidR="00141EB2" w:rsidRPr="000D5317" w:rsidRDefault="000D5317" w:rsidP="003B0208">
            <w:pPr>
              <w:jc w:val="center"/>
              <w:rPr>
                <w:lang w:val="uk-UA"/>
              </w:rPr>
            </w:pPr>
            <w:r w:rsidRPr="000D5317">
              <w:rPr>
                <w:lang w:val="uk-UA"/>
              </w:rPr>
              <w:t>4</w:t>
            </w:r>
          </w:p>
        </w:tc>
        <w:tc>
          <w:tcPr>
            <w:tcW w:w="1389" w:type="dxa"/>
          </w:tcPr>
          <w:p w14:paraId="18CA5B7E" w14:textId="18FE2601" w:rsidR="00141EB2" w:rsidRPr="000D5317" w:rsidRDefault="000D5317" w:rsidP="003B0208">
            <w:pPr>
              <w:jc w:val="center"/>
              <w:rPr>
                <w:lang w:val="uk-UA"/>
              </w:rPr>
            </w:pPr>
            <w:r w:rsidRPr="000D5317">
              <w:rPr>
                <w:lang w:val="uk-UA"/>
              </w:rPr>
              <w:t>6</w:t>
            </w:r>
          </w:p>
        </w:tc>
      </w:tr>
      <w:tr w:rsidR="003B0208" w:rsidRPr="007A130B" w14:paraId="0348F37F" w14:textId="77777777" w:rsidTr="00450F82">
        <w:tc>
          <w:tcPr>
            <w:tcW w:w="6232" w:type="dxa"/>
            <w:gridSpan w:val="6"/>
          </w:tcPr>
          <w:p w14:paraId="3AC21ED7" w14:textId="7D2BF453" w:rsidR="003B0208" w:rsidRPr="007A130B" w:rsidRDefault="003B0208" w:rsidP="003B0208">
            <w:pPr>
              <w:jc w:val="right"/>
              <w:rPr>
                <w:lang w:val="uk-UA"/>
              </w:rPr>
            </w:pPr>
            <w:r w:rsidRPr="007A130B">
              <w:rPr>
                <w:lang w:val="uk-UA"/>
              </w:rPr>
              <w:t>ЗАГ.:</w:t>
            </w:r>
          </w:p>
        </w:tc>
        <w:tc>
          <w:tcPr>
            <w:tcW w:w="993" w:type="dxa"/>
          </w:tcPr>
          <w:p w14:paraId="4425EC2E" w14:textId="456369C7" w:rsidR="003B0208" w:rsidRPr="007A130B" w:rsidRDefault="00BF76C1" w:rsidP="003B0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2" w:type="dxa"/>
          </w:tcPr>
          <w:p w14:paraId="7DE284E3" w14:textId="7507408C" w:rsidR="003B0208" w:rsidRPr="007A130B" w:rsidRDefault="00BF76C1" w:rsidP="005368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389" w:type="dxa"/>
          </w:tcPr>
          <w:p w14:paraId="7610F30B" w14:textId="4B17D7B7" w:rsidR="003B0208" w:rsidRPr="007A130B" w:rsidRDefault="00BF76C1" w:rsidP="009D46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114</w:t>
            </w:r>
          </w:p>
        </w:tc>
      </w:tr>
      <w:tr w:rsidR="003B0208" w:rsidRPr="007A130B" w14:paraId="42CA4638" w14:textId="77777777" w:rsidTr="00450F82">
        <w:tc>
          <w:tcPr>
            <w:tcW w:w="9606" w:type="dxa"/>
            <w:gridSpan w:val="9"/>
          </w:tcPr>
          <w:p w14:paraId="2B53A413" w14:textId="79F8BC87" w:rsidR="003B0208" w:rsidRPr="007A130B" w:rsidRDefault="003B0208" w:rsidP="003B0208">
            <w:pPr>
              <w:jc w:val="center"/>
              <w:rPr>
                <w:b/>
                <w:lang w:val="uk-UA"/>
              </w:rPr>
            </w:pPr>
            <w:r w:rsidRPr="007A130B">
              <w:rPr>
                <w:b/>
                <w:lang w:val="uk-UA"/>
              </w:rPr>
              <w:t>6</w:t>
            </w:r>
            <w:r w:rsidR="0086099E" w:rsidRPr="007A130B">
              <w:rPr>
                <w:b/>
                <w:lang w:val="uk-UA"/>
              </w:rPr>
              <w:t>. Система оцінювання навчальної дисципліни</w:t>
            </w:r>
          </w:p>
        </w:tc>
      </w:tr>
      <w:tr w:rsidR="003B0208" w:rsidRPr="008412EF" w14:paraId="4AE8DBE4" w14:textId="77777777" w:rsidTr="00450F82">
        <w:tc>
          <w:tcPr>
            <w:tcW w:w="1898" w:type="dxa"/>
            <w:gridSpan w:val="2"/>
          </w:tcPr>
          <w:p w14:paraId="64F49999" w14:textId="77777777" w:rsidR="003B0208" w:rsidRPr="007A130B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Загальна система оцінювання </w:t>
            </w:r>
            <w:r w:rsidRPr="007A13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курсу</w:t>
            </w:r>
          </w:p>
        </w:tc>
        <w:tc>
          <w:tcPr>
            <w:tcW w:w="7708" w:type="dxa"/>
            <w:gridSpan w:val="7"/>
          </w:tcPr>
          <w:p w14:paraId="16B578D2" w14:textId="6EE94BA6" w:rsidR="003B0208" w:rsidRPr="007A130B" w:rsidRDefault="003B0208" w:rsidP="003B0208">
            <w:pPr>
              <w:ind w:firstLine="185"/>
              <w:jc w:val="both"/>
              <w:rPr>
                <w:lang w:val="uk-UA"/>
              </w:rPr>
            </w:pPr>
            <w:r w:rsidRPr="007A130B">
              <w:rPr>
                <w:lang w:val="uk-UA"/>
              </w:rPr>
              <w:lastRenderedPageBreak/>
              <w:t xml:space="preserve">Загальна система оцінювання навчальної </w:t>
            </w:r>
            <w:r w:rsidR="005B01BF" w:rsidRPr="007A130B">
              <w:rPr>
                <w:lang w:val="uk-UA"/>
              </w:rPr>
              <w:t xml:space="preserve">дисципліни </w:t>
            </w:r>
            <w:r w:rsidRPr="007A130B">
              <w:rPr>
                <w:lang w:val="uk-UA"/>
              </w:rPr>
              <w:t xml:space="preserve">є уніфікованою в межах навчально-наукового юридичного інституту і визначається п. 4.4 Положення про порядок організації навчального процесу та оцінювання </w:t>
            </w:r>
            <w:r w:rsidRPr="007A130B">
              <w:rPr>
                <w:lang w:val="uk-UA"/>
              </w:rPr>
              <w:lastRenderedPageBreak/>
              <w:t>успішності студентів у навчально-науковому юридичному інституті Прикарпатського національного університету імені Василя Стефаника, затв</w:t>
            </w:r>
            <w:r w:rsidR="00C23E42">
              <w:rPr>
                <w:lang w:val="uk-UA"/>
              </w:rPr>
              <w:t>ердженим Вченою радою Навчально-наукового юридичного</w:t>
            </w:r>
            <w:r w:rsidRPr="007A130B">
              <w:rPr>
                <w:lang w:val="uk-UA"/>
              </w:rPr>
              <w:t xml:space="preserve"> інституту </w:t>
            </w:r>
            <w:r w:rsidR="00C23E42">
              <w:rPr>
                <w:lang w:val="uk-UA"/>
              </w:rPr>
              <w:t>ДВНЗ «Прикарпатський національний університет</w:t>
            </w:r>
            <w:r w:rsidRPr="007A130B">
              <w:rPr>
                <w:lang w:val="uk-UA"/>
              </w:rPr>
              <w:t xml:space="preserve"> імені Василя Стефаника, протокол № 2 від 12.10.2010 р. (зі змінами, внесеними Вченою радою навчально-наукового юридичного інституту, протокол №5 від 28 лютого  2017 р.) – </w:t>
            </w:r>
            <w:r w:rsidRPr="007A130B">
              <w:rPr>
                <w:i/>
                <w:iCs/>
                <w:lang w:val="uk-UA"/>
              </w:rPr>
              <w:t xml:space="preserve">текст розміщений на інформаційному стенді та сайті Інституту </w:t>
            </w:r>
            <w:hyperlink r:id="rId8" w:history="1">
              <w:r w:rsidR="00911755" w:rsidRPr="007A130B">
                <w:rPr>
                  <w:rStyle w:val="a8"/>
                </w:rPr>
                <w:t>https</w:t>
              </w:r>
              <w:r w:rsidR="00911755" w:rsidRPr="007A130B">
                <w:rPr>
                  <w:rStyle w:val="a8"/>
                  <w:lang w:val="uk-UA"/>
                </w:rPr>
                <w:t>://</w:t>
              </w:r>
              <w:r w:rsidR="00911755" w:rsidRPr="007A130B">
                <w:rPr>
                  <w:rStyle w:val="a8"/>
                </w:rPr>
                <w:t>law</w:t>
              </w:r>
              <w:r w:rsidR="00911755" w:rsidRPr="007A130B">
                <w:rPr>
                  <w:rStyle w:val="a8"/>
                  <w:lang w:val="uk-UA"/>
                </w:rPr>
                <w:t>.</w:t>
              </w:r>
              <w:r w:rsidR="00911755" w:rsidRPr="007A130B">
                <w:rPr>
                  <w:rStyle w:val="a8"/>
                </w:rPr>
                <w:t>pnu</w:t>
              </w:r>
              <w:r w:rsidR="00911755" w:rsidRPr="007A130B">
                <w:rPr>
                  <w:rStyle w:val="a8"/>
                  <w:lang w:val="uk-UA"/>
                </w:rPr>
                <w:t>.</w:t>
              </w:r>
              <w:r w:rsidR="00911755" w:rsidRPr="007A130B">
                <w:rPr>
                  <w:rStyle w:val="a8"/>
                </w:rPr>
                <w:t>edu</w:t>
              </w:r>
              <w:r w:rsidR="00911755" w:rsidRPr="007A130B">
                <w:rPr>
                  <w:rStyle w:val="a8"/>
                  <w:lang w:val="uk-UA"/>
                </w:rPr>
                <w:t>.</w:t>
              </w:r>
              <w:r w:rsidR="00911755" w:rsidRPr="007A130B">
                <w:rPr>
                  <w:rStyle w:val="a8"/>
                </w:rPr>
                <w:t>ua</w:t>
              </w:r>
              <w:r w:rsidR="00911755" w:rsidRPr="007A130B">
                <w:rPr>
                  <w:rStyle w:val="a8"/>
                  <w:lang w:val="uk-UA"/>
                </w:rPr>
                <w:t>/організація-навчального-процесу/</w:t>
              </w:r>
            </w:hyperlink>
            <w:r w:rsidRPr="007A130B">
              <w:rPr>
                <w:i/>
                <w:iCs/>
                <w:lang w:val="uk-UA"/>
              </w:rPr>
              <w:t>.</w:t>
            </w:r>
          </w:p>
        </w:tc>
      </w:tr>
      <w:tr w:rsidR="003B0208" w:rsidRPr="007A130B" w14:paraId="56330FB8" w14:textId="77777777" w:rsidTr="00450F82">
        <w:tc>
          <w:tcPr>
            <w:tcW w:w="1898" w:type="dxa"/>
            <w:gridSpan w:val="2"/>
          </w:tcPr>
          <w:p w14:paraId="62489E3B" w14:textId="77777777" w:rsidR="003B0208" w:rsidRPr="007A130B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Вимоги до письмової роботи</w:t>
            </w:r>
          </w:p>
        </w:tc>
        <w:tc>
          <w:tcPr>
            <w:tcW w:w="7708" w:type="dxa"/>
            <w:gridSpan w:val="7"/>
          </w:tcPr>
          <w:p w14:paraId="35237AD1" w14:textId="6B0679DD" w:rsidR="003B0208" w:rsidRPr="00BA0E87" w:rsidRDefault="003B0208" w:rsidP="003B0208">
            <w:pPr>
              <w:autoSpaceDE w:val="0"/>
              <w:autoSpaceDN w:val="0"/>
              <w:adjustRightInd w:val="0"/>
              <w:ind w:firstLine="185"/>
              <w:jc w:val="both"/>
              <w:rPr>
                <w:lang w:val="uk-UA"/>
              </w:rPr>
            </w:pPr>
            <w:r w:rsidRPr="00BA0E87">
              <w:rPr>
                <w:lang w:val="uk-UA"/>
              </w:rPr>
              <w:t xml:space="preserve">Вивчення дисципліни передбачає </w:t>
            </w:r>
            <w:r w:rsidRPr="00BA0E87">
              <w:rPr>
                <w:u w:val="single"/>
                <w:lang w:val="uk-UA"/>
              </w:rPr>
              <w:t>обов’язкове</w:t>
            </w:r>
            <w:r w:rsidRPr="00BA0E87">
              <w:rPr>
                <w:lang w:val="uk-UA"/>
              </w:rPr>
              <w:t xml:space="preserve"> в</w:t>
            </w:r>
            <w:r w:rsidR="00E44F0E" w:rsidRPr="00BA0E87">
              <w:rPr>
                <w:lang w:val="uk-UA"/>
              </w:rPr>
              <w:t xml:space="preserve">иконання всіма студентами однієї </w:t>
            </w:r>
            <w:r w:rsidRPr="00BA0E87">
              <w:rPr>
                <w:lang w:val="uk-UA"/>
              </w:rPr>
              <w:t>письмової модульної контрольної</w:t>
            </w:r>
            <w:r w:rsidR="00733639" w:rsidRPr="00BA0E87">
              <w:rPr>
                <w:lang w:val="uk-UA"/>
              </w:rPr>
              <w:t xml:space="preserve"> роботи</w:t>
            </w:r>
            <w:r w:rsidR="00BA0E87" w:rsidRPr="00BA0E87">
              <w:rPr>
                <w:lang w:val="uk-UA"/>
              </w:rPr>
              <w:t>. Робота виконується на 9</w:t>
            </w:r>
            <w:r w:rsidRPr="00BA0E87">
              <w:rPr>
                <w:lang w:val="uk-UA"/>
              </w:rPr>
              <w:t xml:space="preserve"> семінарському занятті та охоплює </w:t>
            </w:r>
            <w:r w:rsidR="00BA0E87" w:rsidRPr="00BA0E87">
              <w:rPr>
                <w:lang w:val="uk-UA"/>
              </w:rPr>
              <w:t>теми №№ 1-9</w:t>
            </w:r>
            <w:r w:rsidR="00733639" w:rsidRPr="00BA0E87">
              <w:rPr>
                <w:lang w:val="uk-UA"/>
              </w:rPr>
              <w:t>.</w:t>
            </w:r>
          </w:p>
          <w:p w14:paraId="332E4E97" w14:textId="3AABF08C" w:rsidR="003B0208" w:rsidRPr="00BA0E87" w:rsidRDefault="003B0208" w:rsidP="003B0208">
            <w:pPr>
              <w:ind w:firstLine="185"/>
              <w:jc w:val="both"/>
              <w:rPr>
                <w:lang w:val="uk-UA"/>
              </w:rPr>
            </w:pPr>
            <w:r w:rsidRPr="00BA0E87">
              <w:rPr>
                <w:lang w:val="uk-UA"/>
              </w:rPr>
              <w:t>На контрольну</w:t>
            </w:r>
            <w:r w:rsidR="00733639" w:rsidRPr="00BA0E87">
              <w:rPr>
                <w:lang w:val="uk-UA"/>
              </w:rPr>
              <w:t xml:space="preserve"> роботу виноситься 2 описових завдання, кожне з яких  оцінюється по 5</w:t>
            </w:r>
            <w:r w:rsidRPr="00BA0E87">
              <w:rPr>
                <w:lang w:val="uk-UA"/>
              </w:rPr>
              <w:t xml:space="preserve"> балів, </w:t>
            </w:r>
            <w:r w:rsidR="00733639" w:rsidRPr="00BA0E87">
              <w:rPr>
                <w:lang w:val="uk-UA"/>
              </w:rPr>
              <w:t>одне схематичне завдання, яке оцінюється в 3 бали, 2</w:t>
            </w:r>
            <w:r w:rsidRPr="00BA0E87">
              <w:rPr>
                <w:lang w:val="uk-UA"/>
              </w:rPr>
              <w:t xml:space="preserve"> тестових запитань, які оцінюються по 1 балу</w:t>
            </w:r>
            <w:r w:rsidR="00733639" w:rsidRPr="00BA0E87">
              <w:rPr>
                <w:lang w:val="uk-UA"/>
              </w:rPr>
              <w:t xml:space="preserve"> і одна задача, яка оцінюється в 5 балів</w:t>
            </w:r>
            <w:r w:rsidRPr="00BA0E87">
              <w:rPr>
                <w:lang w:val="uk-UA"/>
              </w:rPr>
              <w:t xml:space="preserve">. Максимальний бал за контрольну становить 20. </w:t>
            </w:r>
          </w:p>
          <w:p w14:paraId="16EB2690" w14:textId="17F77958" w:rsidR="0040121D" w:rsidRPr="00BA0E87" w:rsidRDefault="003B0208" w:rsidP="0040121D">
            <w:pPr>
              <w:ind w:firstLine="185"/>
              <w:jc w:val="both"/>
              <w:rPr>
                <w:iCs/>
                <w:lang w:val="uk-UA"/>
              </w:rPr>
            </w:pPr>
            <w:r w:rsidRPr="00BA0E87">
              <w:rPr>
                <w:u w:val="single"/>
                <w:lang w:val="uk-UA"/>
              </w:rPr>
              <w:t>За бажанням (для отримання додаткових до 5 балів)</w:t>
            </w:r>
            <w:r w:rsidRPr="00BA0E87">
              <w:rPr>
                <w:lang w:val="uk-UA"/>
              </w:rPr>
              <w:t xml:space="preserve"> студенти можуть виконувати індивідуальні завдання за темою відповідного семінарського заняття. Види, приклади підготовки та критерії оцінювання індивідуальних завдань</w:t>
            </w:r>
            <w:r w:rsidR="0097497B" w:rsidRPr="00BA0E87">
              <w:rPr>
                <w:rFonts w:eastAsia="TimesNewRomanPSMT"/>
                <w:lang w:val="uk-UA" w:eastAsia="en-US"/>
              </w:rPr>
              <w:t xml:space="preserve"> </w:t>
            </w:r>
            <w:r w:rsidR="0097497B" w:rsidRPr="00BA0E87">
              <w:rPr>
                <w:lang w:val="uk-UA"/>
              </w:rPr>
              <w:t>курсових робіт</w:t>
            </w:r>
            <w:r w:rsidRPr="00BA0E87">
              <w:rPr>
                <w:lang w:val="uk-UA"/>
              </w:rPr>
              <w:t xml:space="preserve"> </w:t>
            </w:r>
            <w:r w:rsidRPr="00BA0E87">
              <w:rPr>
                <w:i/>
                <w:iCs/>
                <w:lang w:val="uk-UA"/>
              </w:rPr>
              <w:t xml:space="preserve">знаходяться на кафедрі та розміщені на сайті кафедри </w:t>
            </w:r>
            <w:hyperlink r:id="rId9" w:history="1">
              <w:r w:rsidR="0040121D" w:rsidRPr="00BA0E87">
                <w:rPr>
                  <w:rStyle w:val="a8"/>
                  <w:iCs/>
                  <w:color w:val="auto"/>
                  <w:lang w:val="uk-UA"/>
                </w:rPr>
                <w:t>https://ksud.pnu.edu.ua/індивідуальні-завдання/</w:t>
              </w:r>
            </w:hyperlink>
          </w:p>
        </w:tc>
      </w:tr>
      <w:tr w:rsidR="003B0208" w:rsidRPr="008412EF" w14:paraId="508B181F" w14:textId="77777777" w:rsidTr="00450F82">
        <w:tc>
          <w:tcPr>
            <w:tcW w:w="1898" w:type="dxa"/>
            <w:gridSpan w:val="2"/>
          </w:tcPr>
          <w:p w14:paraId="7FEEE287" w14:textId="77777777" w:rsidR="003B0208" w:rsidRPr="007A130B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0B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7708" w:type="dxa"/>
            <w:gridSpan w:val="7"/>
          </w:tcPr>
          <w:p w14:paraId="0A754956" w14:textId="654F0CC4" w:rsidR="003B0208" w:rsidRPr="007A130B" w:rsidRDefault="003B0208" w:rsidP="003B0208">
            <w:pPr>
              <w:jc w:val="both"/>
              <w:rPr>
                <w:lang w:val="uk-UA"/>
              </w:rPr>
            </w:pPr>
            <w:r w:rsidRPr="007A130B">
              <w:rPr>
                <w:lang w:val="uk-UA"/>
              </w:rPr>
              <w:t xml:space="preserve">Система оцінювання семінарських занять визначена </w:t>
            </w:r>
            <w:proofErr w:type="spellStart"/>
            <w:r w:rsidRPr="007A130B">
              <w:rPr>
                <w:lang w:val="uk-UA"/>
              </w:rPr>
              <w:t>п.п</w:t>
            </w:r>
            <w:proofErr w:type="spellEnd"/>
            <w:r w:rsidRPr="007A130B">
              <w:rPr>
                <w:lang w:val="uk-UA"/>
              </w:rPr>
              <w:t>. 4.4.3.2, 4.4.3.3 Положення про порядок організації навчального процесу та оці</w:t>
            </w:r>
            <w:r w:rsidR="00C23E42">
              <w:rPr>
                <w:lang w:val="uk-UA"/>
              </w:rPr>
              <w:t>нювання успішності студентів у Н</w:t>
            </w:r>
            <w:r w:rsidRPr="007A130B">
              <w:rPr>
                <w:lang w:val="uk-UA"/>
              </w:rPr>
              <w:t xml:space="preserve">авчально-науковому юридичному інституті </w:t>
            </w:r>
            <w:r w:rsidR="00C23E42">
              <w:rPr>
                <w:lang w:val="uk-UA"/>
              </w:rPr>
              <w:t>ДВНЗ «Прикарпатський національний університет імені Василя Стефаника»</w:t>
            </w:r>
          </w:p>
        </w:tc>
      </w:tr>
      <w:tr w:rsidR="003B0208" w:rsidRPr="007A130B" w14:paraId="70E57C76" w14:textId="77777777" w:rsidTr="0086099E">
        <w:trPr>
          <w:trHeight w:val="1350"/>
        </w:trPr>
        <w:tc>
          <w:tcPr>
            <w:tcW w:w="1898" w:type="dxa"/>
            <w:gridSpan w:val="2"/>
          </w:tcPr>
          <w:p w14:paraId="032939BA" w14:textId="77777777" w:rsidR="003B0208" w:rsidRPr="007A130B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0B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708" w:type="dxa"/>
            <w:gridSpan w:val="7"/>
          </w:tcPr>
          <w:p w14:paraId="5F984D97" w14:textId="1934EAC2" w:rsidR="0086099E" w:rsidRPr="007A130B" w:rsidRDefault="003B0208" w:rsidP="003B0208">
            <w:pPr>
              <w:jc w:val="both"/>
              <w:rPr>
                <w:lang w:val="uk-UA"/>
              </w:rPr>
            </w:pPr>
            <w:r w:rsidRPr="007A130B">
              <w:rPr>
                <w:lang w:val="uk-UA"/>
              </w:rPr>
              <w:t>Порядок та організація контролю знань студентів, зокрема, умови допуску до підсумкового контролю визначаються р. 5 Положення про порядок організації навчального процесу та оці</w:t>
            </w:r>
            <w:r w:rsidR="00C23E42">
              <w:rPr>
                <w:lang w:val="uk-UA"/>
              </w:rPr>
              <w:t>нювання успішності студентів у Н</w:t>
            </w:r>
            <w:r w:rsidRPr="007A130B">
              <w:rPr>
                <w:lang w:val="uk-UA"/>
              </w:rPr>
              <w:t xml:space="preserve">авчально-науковому юридичному інституті </w:t>
            </w:r>
            <w:r w:rsidR="00C23E42">
              <w:rPr>
                <w:lang w:val="uk-UA"/>
              </w:rPr>
              <w:t>ДВНЗ «Прикарпатський національний університет</w:t>
            </w:r>
            <w:r w:rsidRPr="007A130B">
              <w:rPr>
                <w:lang w:val="uk-UA"/>
              </w:rPr>
              <w:t xml:space="preserve"> імені Василя Стефаника</w:t>
            </w:r>
            <w:r w:rsidR="00C23E42">
              <w:rPr>
                <w:lang w:val="uk-UA"/>
              </w:rPr>
              <w:t>»</w:t>
            </w:r>
            <w:r w:rsidRPr="007A130B">
              <w:rPr>
                <w:lang w:val="uk-UA"/>
              </w:rPr>
              <w:t xml:space="preserve"> </w:t>
            </w:r>
          </w:p>
        </w:tc>
      </w:tr>
      <w:tr w:rsidR="0086099E" w:rsidRPr="007A130B" w14:paraId="649722F8" w14:textId="77777777" w:rsidTr="00450F82">
        <w:trPr>
          <w:trHeight w:val="315"/>
        </w:trPr>
        <w:tc>
          <w:tcPr>
            <w:tcW w:w="1898" w:type="dxa"/>
            <w:gridSpan w:val="2"/>
          </w:tcPr>
          <w:p w14:paraId="727F50DD" w14:textId="7F33571C" w:rsidR="0086099E" w:rsidRPr="007A130B" w:rsidRDefault="0086099E" w:rsidP="00F378F7">
            <w:pPr>
              <w:jc w:val="center"/>
            </w:pPr>
            <w:r w:rsidRPr="007A130B">
              <w:rPr>
                <w:lang w:val="uk-UA"/>
              </w:rPr>
              <w:t>Підсумковий контроль</w:t>
            </w:r>
          </w:p>
        </w:tc>
        <w:tc>
          <w:tcPr>
            <w:tcW w:w="7708" w:type="dxa"/>
            <w:gridSpan w:val="7"/>
          </w:tcPr>
          <w:p w14:paraId="0A1A5448" w14:textId="647F53F4" w:rsidR="00C23E42" w:rsidRDefault="00C23E42" w:rsidP="00C23E42">
            <w:pPr>
              <w:jc w:val="both"/>
            </w:pPr>
            <w:proofErr w:type="spellStart"/>
            <w:proofErr w:type="gramStart"/>
            <w:r>
              <w:t>П</w:t>
            </w:r>
            <w:proofErr w:type="gramEnd"/>
            <w:r>
              <w:t>ідсумковий</w:t>
            </w:r>
            <w:proofErr w:type="spellEnd"/>
            <w:r>
              <w:t xml:space="preserve"> контроль – </w:t>
            </w:r>
            <w:proofErr w:type="spellStart"/>
            <w:r>
              <w:t>екзамен</w:t>
            </w:r>
            <w:proofErr w:type="spellEnd"/>
            <w:r>
              <w:t xml:space="preserve"> у </w:t>
            </w:r>
            <w:proofErr w:type="spellStart"/>
            <w:r>
              <w:t>письмовій</w:t>
            </w:r>
            <w:proofErr w:type="spellEnd"/>
            <w:r>
              <w:t xml:space="preserve"> </w:t>
            </w:r>
            <w:proofErr w:type="spellStart"/>
            <w:r>
              <w:t>формі</w:t>
            </w:r>
            <w:proofErr w:type="spellEnd"/>
            <w:r>
              <w:t xml:space="preserve">. На </w:t>
            </w:r>
            <w:proofErr w:type="spellStart"/>
            <w:r>
              <w:t>екзамен</w:t>
            </w:r>
            <w:proofErr w:type="spellEnd"/>
            <w:r>
              <w:t xml:space="preserve"> </w:t>
            </w:r>
            <w:proofErr w:type="spellStart"/>
            <w:r>
              <w:t>виносяться</w:t>
            </w:r>
            <w:proofErr w:type="spellEnd"/>
            <w:r>
              <w:t xml:space="preserve"> 2 </w:t>
            </w:r>
            <w:proofErr w:type="spellStart"/>
            <w:r>
              <w:t>описові</w:t>
            </w:r>
            <w:proofErr w:type="spellEnd"/>
            <w:r>
              <w:t xml:space="preserve"> </w:t>
            </w:r>
            <w:proofErr w:type="spellStart"/>
            <w:r>
              <w:t>завдання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оцінюється</w:t>
            </w:r>
            <w:proofErr w:type="spellEnd"/>
            <w:r>
              <w:t xml:space="preserve"> в 10 </w:t>
            </w:r>
            <w:proofErr w:type="spellStart"/>
            <w:r>
              <w:t>балів</w:t>
            </w:r>
            <w:proofErr w:type="spellEnd"/>
            <w:r>
              <w:rPr>
                <w:lang w:val="uk-UA"/>
              </w:rPr>
              <w:t xml:space="preserve"> кожне</w:t>
            </w:r>
            <w:r>
              <w:t xml:space="preserve">, 1 задача, яка </w:t>
            </w:r>
            <w:proofErr w:type="spellStart"/>
            <w:r>
              <w:t>оцінюється</w:t>
            </w:r>
            <w:proofErr w:type="spellEnd"/>
            <w:r>
              <w:t xml:space="preserve"> в 10 </w:t>
            </w:r>
            <w:proofErr w:type="spellStart"/>
            <w:r>
              <w:t>балів</w:t>
            </w:r>
            <w:proofErr w:type="spellEnd"/>
            <w:r>
              <w:t xml:space="preserve">, </w:t>
            </w:r>
            <w:r>
              <w:rPr>
                <w:lang w:val="uk-UA"/>
              </w:rPr>
              <w:t xml:space="preserve">2 </w:t>
            </w:r>
            <w:proofErr w:type="spellStart"/>
            <w:r>
              <w:t>тестові</w:t>
            </w:r>
            <w:proofErr w:type="spellEnd"/>
            <w:r>
              <w:t xml:space="preserve"> </w:t>
            </w:r>
            <w:proofErr w:type="spellStart"/>
            <w:r>
              <w:t>завдання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в </w:t>
            </w:r>
            <w:proofErr w:type="spellStart"/>
            <w:r>
              <w:t>сукупності</w:t>
            </w:r>
            <w:proofErr w:type="spellEnd"/>
            <w:r>
              <w:t xml:space="preserve"> </w:t>
            </w:r>
            <w:proofErr w:type="spellStart"/>
            <w:r>
              <w:t>оцінюються</w:t>
            </w:r>
            <w:proofErr w:type="spellEnd"/>
            <w:r>
              <w:t xml:space="preserve"> по 5 </w:t>
            </w:r>
            <w:proofErr w:type="spellStart"/>
            <w:r>
              <w:t>балів</w:t>
            </w:r>
            <w:proofErr w:type="spellEnd"/>
            <w:r>
              <w:t xml:space="preserve">, а </w:t>
            </w:r>
            <w:proofErr w:type="spellStart"/>
            <w:r>
              <w:t>також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2 </w:t>
            </w:r>
            <w:proofErr w:type="spellStart"/>
            <w:r>
              <w:t>термінологічні</w:t>
            </w:r>
            <w:proofErr w:type="spellEnd"/>
            <w:r>
              <w:t xml:space="preserve"> </w:t>
            </w:r>
            <w:proofErr w:type="spellStart"/>
            <w:r>
              <w:t>завдання</w:t>
            </w:r>
            <w:proofErr w:type="spellEnd"/>
            <w:r>
              <w:t xml:space="preserve"> по 5 </w:t>
            </w:r>
            <w:proofErr w:type="spellStart"/>
            <w:r>
              <w:t>балів</w:t>
            </w:r>
            <w:proofErr w:type="spellEnd"/>
            <w:r>
              <w:t>.</w:t>
            </w:r>
          </w:p>
          <w:p w14:paraId="194E1C0F" w14:textId="2F1FF5F2" w:rsidR="00B703C2" w:rsidRPr="007A130B" w:rsidRDefault="00C23E42" w:rsidP="00C23E42">
            <w:pPr>
              <w:jc w:val="both"/>
              <w:rPr>
                <w:lang w:val="uk-UA"/>
              </w:rPr>
            </w:pPr>
            <w:proofErr w:type="spellStart"/>
            <w:r>
              <w:t>Максимальний</w:t>
            </w:r>
            <w:proofErr w:type="spellEnd"/>
            <w:r>
              <w:t xml:space="preserve"> бал за </w:t>
            </w:r>
            <w:proofErr w:type="spellStart"/>
            <w:r>
              <w:t>екзамен</w:t>
            </w:r>
            <w:proofErr w:type="spellEnd"/>
            <w:r>
              <w:t xml:space="preserve"> становить 50 </w:t>
            </w:r>
            <w:proofErr w:type="spellStart"/>
            <w:r>
              <w:t>балі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</w:tc>
      </w:tr>
      <w:tr w:rsidR="003B0208" w:rsidRPr="007A130B" w14:paraId="15D5AB4A" w14:textId="77777777" w:rsidTr="00450F82">
        <w:tc>
          <w:tcPr>
            <w:tcW w:w="9606" w:type="dxa"/>
            <w:gridSpan w:val="9"/>
          </w:tcPr>
          <w:p w14:paraId="2EE4AD36" w14:textId="0CFB1169" w:rsidR="003B0208" w:rsidRPr="007A130B" w:rsidRDefault="0086099E" w:rsidP="003B0208">
            <w:pPr>
              <w:jc w:val="center"/>
              <w:rPr>
                <w:lang w:val="uk-UA"/>
              </w:rPr>
            </w:pPr>
            <w:r w:rsidRPr="007A130B">
              <w:rPr>
                <w:b/>
                <w:lang w:val="uk-UA"/>
              </w:rPr>
              <w:t>7. Політика навчальної дисципліни</w:t>
            </w:r>
          </w:p>
        </w:tc>
      </w:tr>
      <w:tr w:rsidR="003B0208" w:rsidRPr="008412EF" w14:paraId="7507D138" w14:textId="77777777" w:rsidTr="00450F82">
        <w:tc>
          <w:tcPr>
            <w:tcW w:w="9606" w:type="dxa"/>
            <w:gridSpan w:val="9"/>
          </w:tcPr>
          <w:p w14:paraId="0486BE67" w14:textId="77777777" w:rsidR="003B0208" w:rsidRPr="007A130B" w:rsidRDefault="003B0208" w:rsidP="003B0208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7A130B">
              <w:rPr>
                <w:rFonts w:eastAsia="TimesNewRomanPSMT"/>
                <w:u w:val="single"/>
                <w:lang w:val="uk-UA" w:eastAsia="en-US"/>
              </w:rPr>
              <w:t>Письмові роботи:</w:t>
            </w:r>
          </w:p>
          <w:p w14:paraId="6DA79A2D" w14:textId="3B88E804" w:rsidR="004411D1" w:rsidRPr="007A130B" w:rsidRDefault="003B0208" w:rsidP="004411D1">
            <w:pPr>
              <w:ind w:firstLine="310"/>
              <w:jc w:val="both"/>
              <w:rPr>
                <w:lang w:val="uk-UA"/>
              </w:rPr>
            </w:pPr>
            <w:r w:rsidRPr="007A130B">
              <w:rPr>
                <w:rFonts w:eastAsia="TimesNewRomanPSMT"/>
                <w:lang w:val="uk-UA" w:eastAsia="en-US"/>
              </w:rPr>
              <w:t>Планується виконання студентами обов’язкових та додаткових декількох видів письмових робіт</w:t>
            </w:r>
            <w:r w:rsidR="00911755" w:rsidRPr="007A130B">
              <w:rPr>
                <w:rFonts w:eastAsia="TimesNewRomanPSMT"/>
                <w:lang w:val="uk-UA" w:eastAsia="en-US"/>
              </w:rPr>
              <w:t xml:space="preserve">: </w:t>
            </w:r>
            <w:r w:rsidRPr="007A130B">
              <w:rPr>
                <w:rFonts w:eastAsia="TimesNewRomanPSMT"/>
                <w:lang w:val="uk-UA" w:eastAsia="en-US"/>
              </w:rPr>
              <w:t xml:space="preserve">обов’язкової письмової контрольної роботи, письмових тестових завдань за темами, винесеними на самостійне опрацювання (перелік міститься в </w:t>
            </w:r>
            <w:r w:rsidRPr="007A130B">
              <w:rPr>
                <w:lang w:val="uk-UA"/>
              </w:rPr>
              <w:t>Методичних вказівках і завданнях для підготовки до семінарських (практичних) занять</w:t>
            </w:r>
            <w:r w:rsidRPr="007A130B">
              <w:rPr>
                <w:rFonts w:eastAsia="TimesNewRomanPSMT"/>
                <w:lang w:val="uk-UA" w:eastAsia="en-US"/>
              </w:rPr>
              <w:t>), письмових експрес-опитувань на семінарських заняттях тощо, а також додаткових пи</w:t>
            </w:r>
            <w:r w:rsidR="0040121D" w:rsidRPr="007A130B">
              <w:rPr>
                <w:rFonts w:eastAsia="TimesNewRomanPSMT"/>
                <w:lang w:val="uk-UA" w:eastAsia="en-US"/>
              </w:rPr>
              <w:t xml:space="preserve">сьмових </w:t>
            </w:r>
            <w:r w:rsidR="005B01BF" w:rsidRPr="007A130B">
              <w:rPr>
                <w:rFonts w:eastAsia="TimesNewRomanPSMT"/>
                <w:lang w:val="uk-UA" w:eastAsia="en-US"/>
              </w:rPr>
              <w:t>індивідуальних завдань</w:t>
            </w:r>
            <w:r w:rsidR="0097497B" w:rsidRPr="007A130B">
              <w:rPr>
                <w:rFonts w:eastAsia="TimesNewRomanPSMT"/>
                <w:lang w:val="uk-UA" w:eastAsia="en-US"/>
              </w:rPr>
              <w:t xml:space="preserve">, курсових робіт (за вибором студента) </w:t>
            </w:r>
            <w:r w:rsidRPr="007A130B">
              <w:rPr>
                <w:lang w:val="uk-UA"/>
              </w:rPr>
              <w:t xml:space="preserve">– </w:t>
            </w:r>
            <w:r w:rsidRPr="007A130B">
              <w:rPr>
                <w:i/>
                <w:iCs/>
                <w:lang w:val="uk-UA"/>
              </w:rPr>
              <w:t xml:space="preserve">Методичні вказівки розміщені на сайті кафедри </w:t>
            </w:r>
            <w:hyperlink r:id="rId10" w:history="1">
              <w:r w:rsidR="00E44F0E" w:rsidRPr="007A130B">
                <w:rPr>
                  <w:rStyle w:val="a8"/>
                  <w:iCs/>
                  <w:lang w:val="uk-UA"/>
                </w:rPr>
                <w:t>https://ksud.pnu.edu.ua/денна-форма-навчання/</w:t>
              </w:r>
            </w:hyperlink>
            <w:r w:rsidR="00E44F0E" w:rsidRPr="007A130B">
              <w:rPr>
                <w:iCs/>
                <w:lang w:val="uk-UA"/>
              </w:rPr>
              <w:t xml:space="preserve">; </w:t>
            </w:r>
            <w:hyperlink r:id="rId11" w:history="1">
              <w:r w:rsidR="00E44F0E" w:rsidRPr="007A130B">
                <w:rPr>
                  <w:rStyle w:val="a8"/>
                  <w:iCs/>
                  <w:lang w:val="uk-UA"/>
                </w:rPr>
                <w:t>https://ksud.pnu.edu.ua/індивідуальні-завдання/</w:t>
              </w:r>
            </w:hyperlink>
            <w:r w:rsidR="00E44F0E" w:rsidRPr="007A130B">
              <w:rPr>
                <w:iCs/>
                <w:lang w:val="uk-UA"/>
              </w:rPr>
              <w:t>.</w:t>
            </w:r>
          </w:p>
          <w:p w14:paraId="3B83CBB9" w14:textId="34E5C447" w:rsidR="003B0208" w:rsidRPr="007A130B" w:rsidRDefault="003B0208" w:rsidP="004411D1">
            <w:pPr>
              <w:ind w:firstLine="310"/>
              <w:jc w:val="both"/>
              <w:rPr>
                <w:lang w:val="uk-UA"/>
              </w:rPr>
            </w:pPr>
            <w:r w:rsidRPr="007A130B">
              <w:rPr>
                <w:rFonts w:eastAsia="TimesNewRomanPSMT"/>
                <w:u w:val="single"/>
                <w:lang w:val="uk-UA" w:eastAsia="en-US"/>
              </w:rPr>
              <w:t>Академічна доброчесність:</w:t>
            </w:r>
          </w:p>
          <w:p w14:paraId="3C196EFD" w14:textId="74458897" w:rsidR="003B0208" w:rsidRPr="007A130B" w:rsidRDefault="003B0208" w:rsidP="003B0208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7A130B">
              <w:rPr>
                <w:rFonts w:eastAsia="TimesNewRomanPSMT"/>
                <w:lang w:val="uk-UA" w:eastAsia="en-US"/>
              </w:rPr>
              <w:t>Очікується, що студенти будуть дотримуватися принципів академічної доброчесності, усвідомлю</w:t>
            </w:r>
            <w:r w:rsidR="00911755" w:rsidRPr="007A130B">
              <w:rPr>
                <w:rFonts w:eastAsia="TimesNewRomanPSMT"/>
                <w:lang w:val="uk-UA" w:eastAsia="en-US"/>
              </w:rPr>
              <w:t>ючи</w:t>
            </w:r>
            <w:r w:rsidRPr="007A130B">
              <w:rPr>
                <w:rFonts w:eastAsia="TimesNewRomanPSMT"/>
                <w:lang w:val="uk-UA" w:eastAsia="en-US"/>
              </w:rPr>
              <w:t xml:space="preserve"> наслідки її порушення, що визначається </w:t>
            </w:r>
            <w:r w:rsidRPr="007A130B">
              <w:rPr>
                <w:lang w:val="uk-UA"/>
              </w:rPr>
              <w:t xml:space="preserve">Положенням про запобігання та виявлення плагіату у ДВНЗ «Прикарпатський національний університет імені Василя </w:t>
            </w:r>
            <w:r w:rsidRPr="007A130B">
              <w:rPr>
                <w:lang w:val="uk-UA"/>
              </w:rPr>
              <w:lastRenderedPageBreak/>
              <w:t xml:space="preserve">Стефаника» </w:t>
            </w:r>
            <w:hyperlink r:id="rId12" w:history="1">
              <w:r w:rsidR="00911755" w:rsidRPr="007A130B">
                <w:rPr>
                  <w:rStyle w:val="a8"/>
                </w:rPr>
                <w:t>https</w:t>
              </w:r>
              <w:r w:rsidR="00911755" w:rsidRPr="007A130B">
                <w:rPr>
                  <w:rStyle w:val="a8"/>
                  <w:lang w:val="uk-UA"/>
                </w:rPr>
                <w:t>://</w:t>
              </w:r>
              <w:r w:rsidR="00911755" w:rsidRPr="007A130B">
                <w:rPr>
                  <w:rStyle w:val="a8"/>
                </w:rPr>
                <w:t>pnu</w:t>
              </w:r>
              <w:r w:rsidR="00911755" w:rsidRPr="007A130B">
                <w:rPr>
                  <w:rStyle w:val="a8"/>
                  <w:lang w:val="uk-UA"/>
                </w:rPr>
                <w:t>.</w:t>
              </w:r>
              <w:r w:rsidR="00911755" w:rsidRPr="007A130B">
                <w:rPr>
                  <w:rStyle w:val="a8"/>
                </w:rPr>
                <w:t>edu</w:t>
              </w:r>
              <w:r w:rsidR="00911755" w:rsidRPr="007A130B">
                <w:rPr>
                  <w:rStyle w:val="a8"/>
                  <w:lang w:val="uk-UA"/>
                </w:rPr>
                <w:t>.</w:t>
              </w:r>
              <w:r w:rsidR="00911755" w:rsidRPr="007A130B">
                <w:rPr>
                  <w:rStyle w:val="a8"/>
                </w:rPr>
                <w:t>ua</w:t>
              </w:r>
              <w:r w:rsidR="00911755" w:rsidRPr="007A130B">
                <w:rPr>
                  <w:rStyle w:val="a8"/>
                  <w:lang w:val="uk-UA"/>
                </w:rPr>
                <w:t>/положення-про-запобігання-плагіату/</w:t>
              </w:r>
            </w:hyperlink>
            <w:r w:rsidRPr="007A130B">
              <w:rPr>
                <w:lang w:val="uk-UA"/>
              </w:rPr>
              <w:t>.</w:t>
            </w:r>
          </w:p>
          <w:p w14:paraId="274DCE14" w14:textId="3E6A224F" w:rsidR="003B0208" w:rsidRPr="007A130B" w:rsidRDefault="003B0208" w:rsidP="003B0208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7A130B">
              <w:rPr>
                <w:rFonts w:eastAsia="TimesNewRomanPSMT"/>
                <w:u w:val="single"/>
                <w:lang w:val="uk-UA" w:eastAsia="en-US"/>
              </w:rPr>
              <w:t>Відвідування занять</w:t>
            </w:r>
          </w:p>
          <w:p w14:paraId="38916B0E" w14:textId="34192D79" w:rsidR="003B0208" w:rsidRPr="007A130B" w:rsidRDefault="003B0208" w:rsidP="003B0208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 w:eastAsia="en-US"/>
              </w:rPr>
            </w:pPr>
            <w:r w:rsidRPr="007A130B">
              <w:rPr>
                <w:rFonts w:eastAsia="TimesNewRomanPSMT"/>
                <w:lang w:val="uk-UA" w:eastAsia="en-US"/>
              </w:rPr>
              <w:t>Відвідання занять є важливою складовою навчання. Очікується, що всі студенти в</w:t>
            </w:r>
            <w:r w:rsidR="00E44F0E" w:rsidRPr="007A130B">
              <w:rPr>
                <w:rFonts w:eastAsia="TimesNewRomanPSMT"/>
                <w:lang w:val="uk-UA" w:eastAsia="en-US"/>
              </w:rPr>
              <w:t>ідвідають лекції і практичні за</w:t>
            </w:r>
            <w:r w:rsidRPr="007A130B">
              <w:rPr>
                <w:rFonts w:eastAsia="TimesNewRomanPSMT"/>
                <w:lang w:val="uk-UA" w:eastAsia="en-US"/>
              </w:rPr>
              <w:t xml:space="preserve">няття курсу. </w:t>
            </w:r>
          </w:p>
          <w:p w14:paraId="4118F1FA" w14:textId="58C79093" w:rsidR="003B0208" w:rsidRPr="007A130B" w:rsidRDefault="003B0208" w:rsidP="003B0208">
            <w:pPr>
              <w:ind w:firstLine="310"/>
              <w:jc w:val="both"/>
              <w:rPr>
                <w:lang w:val="uk-UA"/>
              </w:rPr>
            </w:pPr>
            <w:r w:rsidRPr="007A130B">
              <w:rPr>
                <w:lang w:val="uk-UA"/>
              </w:rPr>
              <w:t>Пропуски семінарських (практичних, лабораторних) занять відпрацьовуються в обов’язковому порядку. Студент зобов’язаний відпрацювати пропущене заняття впродовж двох тижнів з дня пропуску заняття. За пропущені лекційні заняття без поважних причин в обсязі, що перевищує 10% від загальної кількості лекційних годин, які відведені на навчальну дисципліну відповідно до робочого навчального плану, керівник курсу віднімає 5 балів від підсумкового семестрового балу студента (п. 5.1.2 Положення про порядок організації навчального процесу та оці</w:t>
            </w:r>
            <w:r w:rsidR="003F01A1">
              <w:rPr>
                <w:lang w:val="uk-UA"/>
              </w:rPr>
              <w:t>нювання успішності студентів у Н</w:t>
            </w:r>
            <w:r w:rsidRPr="007A130B">
              <w:rPr>
                <w:lang w:val="uk-UA"/>
              </w:rPr>
              <w:t xml:space="preserve">авчально-науковому юридичному інституті </w:t>
            </w:r>
            <w:r w:rsidR="003F01A1">
              <w:rPr>
                <w:lang w:val="uk-UA"/>
              </w:rPr>
              <w:t>ДВНЗ «Прикарпатський</w:t>
            </w:r>
            <w:r w:rsidRPr="007A130B">
              <w:rPr>
                <w:lang w:val="uk-UA"/>
              </w:rPr>
              <w:t xml:space="preserve"> наці</w:t>
            </w:r>
            <w:r w:rsidR="003F01A1">
              <w:rPr>
                <w:lang w:val="uk-UA"/>
              </w:rPr>
              <w:t>ональний університет</w:t>
            </w:r>
            <w:r w:rsidRPr="007A130B">
              <w:rPr>
                <w:lang w:val="uk-UA"/>
              </w:rPr>
              <w:t xml:space="preserve"> імені Василя Стефаника</w:t>
            </w:r>
            <w:r w:rsidR="003F01A1">
              <w:rPr>
                <w:lang w:val="uk-UA"/>
              </w:rPr>
              <w:t>» (</w:t>
            </w:r>
            <w:r w:rsidR="00911755" w:rsidRPr="007A130B">
              <w:rPr>
                <w:lang w:val="uk-UA"/>
              </w:rPr>
              <w:t xml:space="preserve"> </w:t>
            </w:r>
            <w:hyperlink r:id="rId13" w:history="1">
              <w:r w:rsidR="00911755" w:rsidRPr="007A130B">
                <w:rPr>
                  <w:rStyle w:val="a8"/>
                </w:rPr>
                <w:t>https</w:t>
              </w:r>
              <w:r w:rsidR="00911755" w:rsidRPr="007A130B">
                <w:rPr>
                  <w:rStyle w:val="a8"/>
                  <w:lang w:val="uk-UA"/>
                </w:rPr>
                <w:t>://</w:t>
              </w:r>
              <w:r w:rsidR="00911755" w:rsidRPr="007A130B">
                <w:rPr>
                  <w:rStyle w:val="a8"/>
                </w:rPr>
                <w:t>law</w:t>
              </w:r>
              <w:r w:rsidR="00911755" w:rsidRPr="007A130B">
                <w:rPr>
                  <w:rStyle w:val="a8"/>
                  <w:lang w:val="uk-UA"/>
                </w:rPr>
                <w:t>.</w:t>
              </w:r>
              <w:r w:rsidR="00911755" w:rsidRPr="007A130B">
                <w:rPr>
                  <w:rStyle w:val="a8"/>
                </w:rPr>
                <w:t>pnu</w:t>
              </w:r>
              <w:r w:rsidR="00911755" w:rsidRPr="007A130B">
                <w:rPr>
                  <w:rStyle w:val="a8"/>
                  <w:lang w:val="uk-UA"/>
                </w:rPr>
                <w:t>.</w:t>
              </w:r>
              <w:r w:rsidR="00911755" w:rsidRPr="007A130B">
                <w:rPr>
                  <w:rStyle w:val="a8"/>
                </w:rPr>
                <w:t>edu</w:t>
              </w:r>
              <w:r w:rsidR="00911755" w:rsidRPr="007A130B">
                <w:rPr>
                  <w:rStyle w:val="a8"/>
                  <w:lang w:val="uk-UA"/>
                </w:rPr>
                <w:t>.</w:t>
              </w:r>
              <w:r w:rsidR="00911755" w:rsidRPr="007A130B">
                <w:rPr>
                  <w:rStyle w:val="a8"/>
                </w:rPr>
                <w:t>ua</w:t>
              </w:r>
              <w:r w:rsidR="00911755" w:rsidRPr="007A130B">
                <w:rPr>
                  <w:rStyle w:val="a8"/>
                  <w:lang w:val="uk-UA"/>
                </w:rPr>
                <w:t>/організація-навчального-процесу/</w:t>
              </w:r>
            </w:hyperlink>
            <w:r w:rsidRPr="007A130B">
              <w:rPr>
                <w:lang w:val="uk-UA"/>
              </w:rPr>
              <w:t xml:space="preserve">). </w:t>
            </w:r>
          </w:p>
        </w:tc>
      </w:tr>
      <w:tr w:rsidR="003B0208" w:rsidRPr="007A130B" w14:paraId="3415B1B7" w14:textId="77777777" w:rsidTr="00450F82">
        <w:tc>
          <w:tcPr>
            <w:tcW w:w="9606" w:type="dxa"/>
            <w:gridSpan w:val="9"/>
          </w:tcPr>
          <w:p w14:paraId="47F24389" w14:textId="77777777" w:rsidR="003B0208" w:rsidRPr="007A130B" w:rsidRDefault="003B0208" w:rsidP="003B0208">
            <w:pPr>
              <w:jc w:val="center"/>
              <w:rPr>
                <w:b/>
                <w:lang w:val="uk-UA"/>
              </w:rPr>
            </w:pPr>
            <w:r w:rsidRPr="007A130B">
              <w:rPr>
                <w:b/>
                <w:lang w:val="uk-UA"/>
              </w:rPr>
              <w:lastRenderedPageBreak/>
              <w:t>8. Рекомендована література</w:t>
            </w:r>
          </w:p>
        </w:tc>
      </w:tr>
      <w:tr w:rsidR="003B0208" w:rsidRPr="007A130B" w14:paraId="6B439D6A" w14:textId="77777777" w:rsidTr="00523427">
        <w:trPr>
          <w:trHeight w:val="556"/>
        </w:trPr>
        <w:tc>
          <w:tcPr>
            <w:tcW w:w="9606" w:type="dxa"/>
            <w:gridSpan w:val="9"/>
          </w:tcPr>
          <w:p w14:paraId="0608B12C" w14:textId="77777777" w:rsidR="0052291D" w:rsidRPr="0052291D" w:rsidRDefault="0052291D" w:rsidP="0052291D">
            <w:pPr>
              <w:pStyle w:val="a5"/>
              <w:numPr>
                <w:ilvl w:val="0"/>
                <w:numId w:val="18"/>
              </w:numPr>
              <w:tabs>
                <w:tab w:val="left" w:pos="654"/>
              </w:tabs>
              <w:jc w:val="both"/>
              <w:rPr>
                <w:lang w:val="uk-UA"/>
              </w:rPr>
            </w:pPr>
            <w:proofErr w:type="spellStart"/>
            <w:r w:rsidRPr="0052291D">
              <w:rPr>
                <w:szCs w:val="28"/>
                <w:lang w:val="uk-UA"/>
              </w:rPr>
              <w:t>Саленко</w:t>
            </w:r>
            <w:proofErr w:type="spellEnd"/>
            <w:r w:rsidRPr="0052291D">
              <w:rPr>
                <w:szCs w:val="28"/>
                <w:lang w:val="uk-UA"/>
              </w:rPr>
              <w:t xml:space="preserve"> О.В. Гармонізація законодавства України про судоустрій і статус суддів із міжнародними стандартами: монографія. Київ: </w:t>
            </w:r>
            <w:proofErr w:type="spellStart"/>
            <w:r w:rsidRPr="0052291D">
              <w:rPr>
                <w:szCs w:val="28"/>
                <w:lang w:val="uk-UA"/>
              </w:rPr>
              <w:t>Aлeртa</w:t>
            </w:r>
            <w:proofErr w:type="spellEnd"/>
            <w:r w:rsidRPr="0052291D">
              <w:rPr>
                <w:szCs w:val="28"/>
                <w:lang w:val="uk-UA"/>
              </w:rPr>
              <w:t xml:space="preserve">, 2016. 174 с.; </w:t>
            </w:r>
          </w:p>
          <w:p w14:paraId="0EDD55F8" w14:textId="1EB66DE6" w:rsidR="0052291D" w:rsidRPr="0052291D" w:rsidRDefault="0052291D" w:rsidP="0052291D">
            <w:pPr>
              <w:pStyle w:val="a5"/>
              <w:numPr>
                <w:ilvl w:val="0"/>
                <w:numId w:val="18"/>
              </w:numPr>
              <w:tabs>
                <w:tab w:val="left" w:pos="654"/>
              </w:tabs>
              <w:jc w:val="both"/>
              <w:rPr>
                <w:lang w:val="uk-UA"/>
              </w:rPr>
            </w:pPr>
            <w:r w:rsidRPr="0052291D">
              <w:rPr>
                <w:szCs w:val="28"/>
                <w:lang w:val="uk-UA"/>
              </w:rPr>
              <w:t xml:space="preserve">Наливайко Л.Р., Степаненко К.В. Міжнародно-правові стандарти прав людини: </w:t>
            </w:r>
            <w:proofErr w:type="spellStart"/>
            <w:r w:rsidRPr="0052291D">
              <w:rPr>
                <w:szCs w:val="28"/>
                <w:lang w:val="uk-UA"/>
              </w:rPr>
              <w:t>навч</w:t>
            </w:r>
            <w:proofErr w:type="spellEnd"/>
            <w:r w:rsidRPr="0052291D">
              <w:rPr>
                <w:szCs w:val="28"/>
                <w:lang w:val="uk-UA"/>
              </w:rPr>
              <w:t xml:space="preserve">. </w:t>
            </w:r>
            <w:proofErr w:type="spellStart"/>
            <w:r w:rsidRPr="0052291D">
              <w:rPr>
                <w:szCs w:val="28"/>
                <w:lang w:val="uk-UA"/>
              </w:rPr>
              <w:t>посіб</w:t>
            </w:r>
            <w:proofErr w:type="spellEnd"/>
            <w:r w:rsidRPr="0052291D">
              <w:rPr>
                <w:szCs w:val="28"/>
                <w:lang w:val="uk-UA"/>
              </w:rPr>
              <w:t>. Дніпро: ДДУВС, 2019. 184 с.</w:t>
            </w:r>
          </w:p>
          <w:p w14:paraId="6F0E00F1" w14:textId="77777777" w:rsidR="0052291D" w:rsidRPr="0052291D" w:rsidRDefault="0052291D" w:rsidP="0052291D">
            <w:pPr>
              <w:pStyle w:val="a5"/>
              <w:numPr>
                <w:ilvl w:val="0"/>
                <w:numId w:val="18"/>
              </w:numPr>
              <w:tabs>
                <w:tab w:val="left" w:pos="654"/>
              </w:tabs>
              <w:jc w:val="both"/>
              <w:rPr>
                <w:lang w:val="uk-UA"/>
              </w:rPr>
            </w:pPr>
            <w:r w:rsidRPr="0052291D">
              <w:rPr>
                <w:szCs w:val="28"/>
                <w:lang w:val="uk-UA"/>
              </w:rPr>
              <w:t xml:space="preserve">Правова доктрина України: у 5 т. / Ю.П. </w:t>
            </w:r>
            <w:proofErr w:type="spellStart"/>
            <w:r w:rsidRPr="0052291D">
              <w:rPr>
                <w:szCs w:val="28"/>
                <w:lang w:val="uk-UA"/>
              </w:rPr>
              <w:t>Витяк</w:t>
            </w:r>
            <w:proofErr w:type="spellEnd"/>
            <w:r w:rsidRPr="0052291D">
              <w:rPr>
                <w:szCs w:val="28"/>
                <w:lang w:val="uk-UA"/>
              </w:rPr>
              <w:t xml:space="preserve">, Ю.Г. Барабаш, М.П. </w:t>
            </w:r>
            <w:proofErr w:type="spellStart"/>
            <w:r w:rsidRPr="0052291D">
              <w:rPr>
                <w:szCs w:val="28"/>
                <w:lang w:val="uk-UA"/>
              </w:rPr>
              <w:t>Кучерявенко</w:t>
            </w:r>
            <w:proofErr w:type="spellEnd"/>
            <w:r w:rsidRPr="0052291D">
              <w:rPr>
                <w:szCs w:val="28"/>
                <w:lang w:val="uk-UA"/>
              </w:rPr>
              <w:t xml:space="preserve"> та ін. ; за </w:t>
            </w:r>
            <w:proofErr w:type="spellStart"/>
            <w:r w:rsidRPr="0052291D">
              <w:rPr>
                <w:szCs w:val="28"/>
                <w:lang w:val="uk-UA"/>
              </w:rPr>
              <w:t>заг</w:t>
            </w:r>
            <w:proofErr w:type="spellEnd"/>
            <w:r w:rsidRPr="0052291D">
              <w:rPr>
                <w:szCs w:val="28"/>
                <w:lang w:val="uk-UA"/>
              </w:rPr>
              <w:t xml:space="preserve">. ред. Ю.П. </w:t>
            </w:r>
            <w:proofErr w:type="spellStart"/>
            <w:r w:rsidRPr="0052291D">
              <w:rPr>
                <w:szCs w:val="28"/>
                <w:lang w:val="uk-UA"/>
              </w:rPr>
              <w:t>Витяка</w:t>
            </w:r>
            <w:proofErr w:type="spellEnd"/>
            <w:r w:rsidRPr="0052291D">
              <w:rPr>
                <w:szCs w:val="28"/>
                <w:lang w:val="uk-UA"/>
              </w:rPr>
              <w:t>. Харків : Право, 2013. Т. 2: Публічно-правова доктрина України. С. 257.</w:t>
            </w:r>
          </w:p>
          <w:p w14:paraId="70313999" w14:textId="77777777" w:rsidR="0052291D" w:rsidRPr="0052291D" w:rsidRDefault="0052291D" w:rsidP="0052291D">
            <w:pPr>
              <w:pStyle w:val="a5"/>
              <w:numPr>
                <w:ilvl w:val="0"/>
                <w:numId w:val="18"/>
              </w:numPr>
              <w:tabs>
                <w:tab w:val="left" w:pos="654"/>
              </w:tabs>
              <w:jc w:val="both"/>
              <w:rPr>
                <w:lang w:val="uk-UA"/>
              </w:rPr>
            </w:pPr>
            <w:r w:rsidRPr="0052291D">
              <w:rPr>
                <w:szCs w:val="28"/>
                <w:lang w:val="uk-UA"/>
              </w:rPr>
              <w:t xml:space="preserve">Назаров І.В. Судові системи країн Європейського Союзу та України: генезис та порівняння: монографія. Харків: </w:t>
            </w:r>
            <w:proofErr w:type="spellStart"/>
            <w:r w:rsidRPr="0052291D">
              <w:rPr>
                <w:szCs w:val="28"/>
                <w:lang w:val="uk-UA"/>
              </w:rPr>
              <w:t>Фінн</w:t>
            </w:r>
            <w:proofErr w:type="spellEnd"/>
            <w:r w:rsidRPr="0052291D">
              <w:rPr>
                <w:szCs w:val="28"/>
                <w:lang w:val="uk-UA"/>
              </w:rPr>
              <w:t>, 2011. С. 340–361.</w:t>
            </w:r>
          </w:p>
          <w:p w14:paraId="19D0F79C" w14:textId="77777777" w:rsidR="0052291D" w:rsidRPr="0052291D" w:rsidRDefault="0052291D" w:rsidP="0052291D">
            <w:pPr>
              <w:pStyle w:val="a5"/>
              <w:numPr>
                <w:ilvl w:val="0"/>
                <w:numId w:val="18"/>
              </w:numPr>
              <w:tabs>
                <w:tab w:val="left" w:pos="654"/>
              </w:tabs>
              <w:jc w:val="both"/>
              <w:rPr>
                <w:lang w:val="uk-UA"/>
              </w:rPr>
            </w:pPr>
            <w:proofErr w:type="spellStart"/>
            <w:r w:rsidRPr="0052291D">
              <w:rPr>
                <w:szCs w:val="28"/>
                <w:lang w:val="uk-UA"/>
              </w:rPr>
              <w:t>Бринцев</w:t>
            </w:r>
            <w:proofErr w:type="spellEnd"/>
            <w:r w:rsidRPr="0052291D">
              <w:rPr>
                <w:szCs w:val="28"/>
                <w:lang w:val="uk-UA"/>
              </w:rPr>
              <w:t xml:space="preserve"> В.Д. Стандарти правової держави: втілення у національну модель організаційного забезпечення судової влади: монографія. Харків: Право, 2010. С. 54.</w:t>
            </w:r>
          </w:p>
          <w:p w14:paraId="5E47F738" w14:textId="77777777" w:rsidR="0052291D" w:rsidRPr="0052291D" w:rsidRDefault="0052291D" w:rsidP="0052291D">
            <w:pPr>
              <w:pStyle w:val="a5"/>
              <w:numPr>
                <w:ilvl w:val="0"/>
                <w:numId w:val="18"/>
              </w:numPr>
              <w:tabs>
                <w:tab w:val="left" w:pos="654"/>
              </w:tabs>
              <w:jc w:val="both"/>
              <w:rPr>
                <w:lang w:val="uk-UA"/>
              </w:rPr>
            </w:pPr>
            <w:r w:rsidRPr="0052291D">
              <w:rPr>
                <w:szCs w:val="28"/>
                <w:lang w:val="uk-UA"/>
              </w:rPr>
              <w:t>Конституція України із змінами, внесеними згідно із законами. Відомості Верховної Ради України. 1996. № 30. Ст. 141.</w:t>
            </w:r>
          </w:p>
          <w:p w14:paraId="58D6C8F6" w14:textId="77777777" w:rsidR="0052291D" w:rsidRPr="0052291D" w:rsidRDefault="0052291D" w:rsidP="0052291D">
            <w:pPr>
              <w:pStyle w:val="a5"/>
              <w:numPr>
                <w:ilvl w:val="0"/>
                <w:numId w:val="18"/>
              </w:numPr>
              <w:tabs>
                <w:tab w:val="left" w:pos="654"/>
              </w:tabs>
              <w:jc w:val="both"/>
              <w:rPr>
                <w:lang w:val="uk-UA"/>
              </w:rPr>
            </w:pPr>
            <w:r w:rsidRPr="0052291D">
              <w:rPr>
                <w:szCs w:val="28"/>
                <w:lang w:val="uk-UA"/>
              </w:rPr>
              <w:t>Про виконання рішень та застосування практики Європейського суду з прав людини: Закон України від 23.02.2006 р. Відомості Верховної Ради України. 2006. № 30. Ст. 260.</w:t>
            </w:r>
          </w:p>
          <w:p w14:paraId="5C9E8350" w14:textId="77777777" w:rsidR="0052291D" w:rsidRPr="0052291D" w:rsidRDefault="0052291D" w:rsidP="0052291D">
            <w:pPr>
              <w:pStyle w:val="a5"/>
              <w:numPr>
                <w:ilvl w:val="0"/>
                <w:numId w:val="18"/>
              </w:numPr>
              <w:tabs>
                <w:tab w:val="left" w:pos="654"/>
              </w:tabs>
              <w:jc w:val="both"/>
              <w:rPr>
                <w:lang w:val="uk-UA"/>
              </w:rPr>
            </w:pPr>
            <w:r w:rsidRPr="0052291D">
              <w:rPr>
                <w:szCs w:val="28"/>
                <w:lang w:val="uk-UA"/>
              </w:rPr>
              <w:t>Інформація щодо виконання рішень Європейського Суду з прав людини у справах проти України. URL: https://minjust. gov.ua/m/informatsiya-schodo-vikonannya-rishen-evropeyskogo-sudu-z-prav-lyudini-u-spravah-proti-ukraini</w:t>
            </w:r>
          </w:p>
          <w:p w14:paraId="6608C4D1" w14:textId="173B1094" w:rsidR="0052291D" w:rsidRPr="0052291D" w:rsidRDefault="0052291D" w:rsidP="0052291D">
            <w:pPr>
              <w:pStyle w:val="a5"/>
              <w:numPr>
                <w:ilvl w:val="0"/>
                <w:numId w:val="18"/>
              </w:numPr>
              <w:tabs>
                <w:tab w:val="left" w:pos="654"/>
              </w:tabs>
              <w:jc w:val="both"/>
              <w:rPr>
                <w:lang w:val="uk-UA"/>
              </w:rPr>
            </w:pPr>
            <w:r w:rsidRPr="0052291D">
              <w:rPr>
                <w:szCs w:val="28"/>
                <w:lang w:val="uk-UA"/>
              </w:rPr>
              <w:t xml:space="preserve">Основні принципи незалежності судових органів, схвалені резолюціями 40/32 та 40/146 Генеральної Асамблеї ООН від 29 листопада та 13 грудня 1985 року. URL: </w:t>
            </w:r>
            <w:hyperlink r:id="rId14" w:history="1">
              <w:r w:rsidRPr="0052291D">
                <w:rPr>
                  <w:rStyle w:val="a8"/>
                  <w:color w:val="auto"/>
                  <w:szCs w:val="28"/>
                  <w:lang w:val="uk-UA"/>
                </w:rPr>
                <w:t>http://zakon2.rada.gov.ua</w:t>
              </w:r>
            </w:hyperlink>
          </w:p>
          <w:p w14:paraId="3F4F963E" w14:textId="1AF938E7" w:rsidR="00F378F7" w:rsidRPr="0052291D" w:rsidRDefault="0052291D" w:rsidP="0052291D">
            <w:pPr>
              <w:pStyle w:val="a5"/>
              <w:numPr>
                <w:ilvl w:val="0"/>
                <w:numId w:val="18"/>
              </w:numPr>
              <w:tabs>
                <w:tab w:val="left" w:pos="654"/>
              </w:tabs>
              <w:jc w:val="both"/>
              <w:rPr>
                <w:lang w:val="uk-UA"/>
              </w:rPr>
            </w:pPr>
            <w:proofErr w:type="spellStart"/>
            <w:r w:rsidRPr="0052291D">
              <w:rPr>
                <w:szCs w:val="28"/>
                <w:lang w:val="uk-UA"/>
              </w:rPr>
              <w:t>Бангалорські</w:t>
            </w:r>
            <w:proofErr w:type="spellEnd"/>
            <w:r w:rsidRPr="0052291D">
              <w:rPr>
                <w:szCs w:val="28"/>
                <w:lang w:val="uk-UA"/>
              </w:rPr>
              <w:t xml:space="preserve"> принципи поведінки суддів від 19.05.2006 р., схвалені Резолюцією Економічної та Соціальної Ради ООН 27.07.2006 р. № 2006/23. URL: https://zakon.rada.gov.ua/laws/show/995_j67 78 Конституційне право. Муніципальне право</w:t>
            </w:r>
          </w:p>
        </w:tc>
      </w:tr>
    </w:tbl>
    <w:p w14:paraId="71F88F1A" w14:textId="77777777" w:rsidR="00450F82" w:rsidRPr="007A130B" w:rsidRDefault="00450F82" w:rsidP="00885080">
      <w:pPr>
        <w:rPr>
          <w:b/>
          <w:sz w:val="28"/>
          <w:szCs w:val="28"/>
          <w:lang w:val="uk-UA"/>
        </w:rPr>
      </w:pPr>
    </w:p>
    <w:p w14:paraId="6796D041" w14:textId="77777777" w:rsidR="00450F82" w:rsidRPr="007A130B" w:rsidRDefault="00450F82" w:rsidP="00450F82">
      <w:pPr>
        <w:jc w:val="right"/>
        <w:rPr>
          <w:b/>
          <w:sz w:val="28"/>
          <w:szCs w:val="28"/>
          <w:lang w:val="uk-UA"/>
        </w:rPr>
      </w:pPr>
    </w:p>
    <w:p w14:paraId="6A8F3D47" w14:textId="77777777" w:rsidR="00F378F7" w:rsidRPr="007A130B" w:rsidRDefault="00F378F7" w:rsidP="00450F82">
      <w:pPr>
        <w:jc w:val="right"/>
        <w:rPr>
          <w:b/>
          <w:sz w:val="28"/>
          <w:szCs w:val="28"/>
          <w:lang w:val="uk-UA"/>
        </w:rPr>
      </w:pPr>
    </w:p>
    <w:p w14:paraId="142ECEDF" w14:textId="77777777" w:rsidR="00F378F7" w:rsidRPr="007A130B" w:rsidRDefault="00F378F7" w:rsidP="00450F82">
      <w:pPr>
        <w:jc w:val="right"/>
        <w:rPr>
          <w:b/>
          <w:sz w:val="28"/>
          <w:szCs w:val="28"/>
          <w:lang w:val="uk-UA"/>
        </w:rPr>
      </w:pPr>
    </w:p>
    <w:p w14:paraId="62C30113" w14:textId="77777777" w:rsidR="00F378F7" w:rsidRPr="007A130B" w:rsidRDefault="00F378F7" w:rsidP="00450F82">
      <w:pPr>
        <w:jc w:val="right"/>
        <w:rPr>
          <w:b/>
          <w:sz w:val="28"/>
          <w:szCs w:val="28"/>
          <w:lang w:val="uk-UA"/>
        </w:rPr>
      </w:pPr>
    </w:p>
    <w:p w14:paraId="7D7D998A" w14:textId="19C501AB" w:rsidR="00335A19" w:rsidRPr="00450F82" w:rsidRDefault="00D74B80" w:rsidP="00450F82">
      <w:pPr>
        <w:jc w:val="right"/>
        <w:rPr>
          <w:bCs/>
          <w:sz w:val="28"/>
          <w:szCs w:val="28"/>
          <w:lang w:val="uk-UA"/>
        </w:rPr>
      </w:pPr>
      <w:r w:rsidRPr="007A130B">
        <w:rPr>
          <w:b/>
          <w:sz w:val="28"/>
          <w:szCs w:val="28"/>
          <w:lang w:val="uk-UA"/>
        </w:rPr>
        <w:t>В</w:t>
      </w:r>
      <w:r w:rsidR="00335A19" w:rsidRPr="007A130B">
        <w:rPr>
          <w:b/>
          <w:sz w:val="28"/>
          <w:szCs w:val="28"/>
          <w:lang w:val="uk-UA"/>
        </w:rPr>
        <w:t>икладач</w:t>
      </w:r>
      <w:r w:rsidR="00F378F7" w:rsidRPr="007A130B">
        <w:rPr>
          <w:b/>
          <w:sz w:val="28"/>
          <w:szCs w:val="28"/>
          <w:lang w:val="uk-UA"/>
        </w:rPr>
        <w:tab/>
      </w:r>
      <w:r w:rsidR="00F378F7" w:rsidRPr="007A130B">
        <w:rPr>
          <w:b/>
          <w:sz w:val="28"/>
          <w:szCs w:val="28"/>
          <w:lang w:val="uk-UA"/>
        </w:rPr>
        <w:tab/>
      </w:r>
      <w:r w:rsidR="00F378F7" w:rsidRPr="007A130B">
        <w:rPr>
          <w:b/>
          <w:sz w:val="28"/>
          <w:szCs w:val="28"/>
          <w:lang w:val="uk-UA"/>
        </w:rPr>
        <w:tab/>
      </w:r>
      <w:r w:rsidR="00F378F7" w:rsidRPr="007A130B">
        <w:rPr>
          <w:b/>
          <w:sz w:val="28"/>
          <w:szCs w:val="28"/>
          <w:lang w:val="uk-UA"/>
        </w:rPr>
        <w:tab/>
      </w:r>
      <w:r w:rsidR="00F378F7" w:rsidRPr="007A130B">
        <w:rPr>
          <w:b/>
          <w:sz w:val="28"/>
          <w:szCs w:val="28"/>
          <w:lang w:val="uk-UA"/>
        </w:rPr>
        <w:tab/>
      </w:r>
      <w:r w:rsidR="00335A19" w:rsidRPr="007A130B">
        <w:rPr>
          <w:b/>
          <w:sz w:val="28"/>
          <w:szCs w:val="28"/>
          <w:lang w:val="uk-UA"/>
        </w:rPr>
        <w:t xml:space="preserve"> </w:t>
      </w:r>
      <w:r w:rsidRPr="007A130B">
        <w:rPr>
          <w:b/>
          <w:sz w:val="28"/>
          <w:szCs w:val="28"/>
          <w:lang w:val="uk-UA"/>
        </w:rPr>
        <w:t>_________________</w:t>
      </w:r>
      <w:r w:rsidR="003F01A1">
        <w:rPr>
          <w:bCs/>
          <w:sz w:val="28"/>
          <w:szCs w:val="28"/>
          <w:lang w:val="uk-UA"/>
        </w:rPr>
        <w:t xml:space="preserve"> </w:t>
      </w:r>
      <w:proofErr w:type="spellStart"/>
      <w:r w:rsidR="003F01A1">
        <w:rPr>
          <w:bCs/>
          <w:sz w:val="28"/>
          <w:szCs w:val="28"/>
          <w:lang w:val="uk-UA"/>
        </w:rPr>
        <w:t>асист</w:t>
      </w:r>
      <w:proofErr w:type="spellEnd"/>
      <w:r w:rsidR="003F01A1">
        <w:rPr>
          <w:bCs/>
          <w:sz w:val="28"/>
          <w:szCs w:val="28"/>
          <w:lang w:val="uk-UA"/>
        </w:rPr>
        <w:t xml:space="preserve">. Н.Я. </w:t>
      </w:r>
      <w:proofErr w:type="spellStart"/>
      <w:r w:rsidR="003F01A1">
        <w:rPr>
          <w:bCs/>
          <w:sz w:val="28"/>
          <w:szCs w:val="28"/>
          <w:lang w:val="uk-UA"/>
        </w:rPr>
        <w:t>Башурин</w:t>
      </w:r>
      <w:proofErr w:type="spellEnd"/>
      <w:r w:rsidR="00F367BF">
        <w:rPr>
          <w:bCs/>
          <w:sz w:val="28"/>
          <w:szCs w:val="28"/>
          <w:lang w:val="uk-UA"/>
        </w:rPr>
        <w:t xml:space="preserve"> </w:t>
      </w:r>
    </w:p>
    <w:sectPr w:rsidR="00335A19" w:rsidRPr="00450F82" w:rsidSect="00D66F9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A96571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CAF589A"/>
    <w:multiLevelType w:val="hybridMultilevel"/>
    <w:tmpl w:val="C97887A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C0373"/>
    <w:multiLevelType w:val="hybridMultilevel"/>
    <w:tmpl w:val="19C4F3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27316"/>
    <w:multiLevelType w:val="hybridMultilevel"/>
    <w:tmpl w:val="E46E0B6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DD75392"/>
    <w:multiLevelType w:val="hybridMultilevel"/>
    <w:tmpl w:val="075CC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9266E"/>
    <w:multiLevelType w:val="hybridMultilevel"/>
    <w:tmpl w:val="DFCAF65C"/>
    <w:lvl w:ilvl="0" w:tplc="E38E7540">
      <w:start w:val="1"/>
      <w:numFmt w:val="decimal"/>
      <w:lvlText w:val="%1."/>
      <w:lvlJc w:val="left"/>
      <w:pPr>
        <w:ind w:left="1038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758" w:hanging="360"/>
      </w:pPr>
    </w:lvl>
    <w:lvl w:ilvl="2" w:tplc="0422001B" w:tentative="1">
      <w:start w:val="1"/>
      <w:numFmt w:val="lowerRoman"/>
      <w:lvlText w:val="%3."/>
      <w:lvlJc w:val="right"/>
      <w:pPr>
        <w:ind w:left="2478" w:hanging="180"/>
      </w:pPr>
    </w:lvl>
    <w:lvl w:ilvl="3" w:tplc="0422000F" w:tentative="1">
      <w:start w:val="1"/>
      <w:numFmt w:val="decimal"/>
      <w:lvlText w:val="%4."/>
      <w:lvlJc w:val="left"/>
      <w:pPr>
        <w:ind w:left="3198" w:hanging="360"/>
      </w:pPr>
    </w:lvl>
    <w:lvl w:ilvl="4" w:tplc="04220019" w:tentative="1">
      <w:start w:val="1"/>
      <w:numFmt w:val="lowerLetter"/>
      <w:lvlText w:val="%5."/>
      <w:lvlJc w:val="left"/>
      <w:pPr>
        <w:ind w:left="3918" w:hanging="360"/>
      </w:pPr>
    </w:lvl>
    <w:lvl w:ilvl="5" w:tplc="0422001B" w:tentative="1">
      <w:start w:val="1"/>
      <w:numFmt w:val="lowerRoman"/>
      <w:lvlText w:val="%6."/>
      <w:lvlJc w:val="right"/>
      <w:pPr>
        <w:ind w:left="4638" w:hanging="180"/>
      </w:pPr>
    </w:lvl>
    <w:lvl w:ilvl="6" w:tplc="0422000F" w:tentative="1">
      <w:start w:val="1"/>
      <w:numFmt w:val="decimal"/>
      <w:lvlText w:val="%7."/>
      <w:lvlJc w:val="left"/>
      <w:pPr>
        <w:ind w:left="5358" w:hanging="360"/>
      </w:pPr>
    </w:lvl>
    <w:lvl w:ilvl="7" w:tplc="04220019" w:tentative="1">
      <w:start w:val="1"/>
      <w:numFmt w:val="lowerLetter"/>
      <w:lvlText w:val="%8."/>
      <w:lvlJc w:val="left"/>
      <w:pPr>
        <w:ind w:left="6078" w:hanging="360"/>
      </w:pPr>
    </w:lvl>
    <w:lvl w:ilvl="8" w:tplc="0422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2">
    <w:nsid w:val="516A1139"/>
    <w:multiLevelType w:val="hybridMultilevel"/>
    <w:tmpl w:val="F94EEE4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6D3608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762F3FB3"/>
    <w:multiLevelType w:val="hybridMultilevel"/>
    <w:tmpl w:val="DBDAF94C"/>
    <w:lvl w:ilvl="0" w:tplc="E38E7540">
      <w:start w:val="1"/>
      <w:numFmt w:val="decimal"/>
      <w:lvlText w:val="%1."/>
      <w:lvlJc w:val="left"/>
      <w:pPr>
        <w:ind w:left="1578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6933EB2"/>
    <w:multiLevelType w:val="hybridMultilevel"/>
    <w:tmpl w:val="664E3192"/>
    <w:lvl w:ilvl="0" w:tplc="5D48EEC4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6135E3"/>
    <w:multiLevelType w:val="multilevel"/>
    <w:tmpl w:val="F508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3"/>
  </w:num>
  <w:num w:numId="5">
    <w:abstractNumId w:val="1"/>
  </w:num>
  <w:num w:numId="6">
    <w:abstractNumId w:val="9"/>
  </w:num>
  <w:num w:numId="7">
    <w:abstractNumId w:val="14"/>
  </w:num>
  <w:num w:numId="8">
    <w:abstractNumId w:val="3"/>
  </w:num>
  <w:num w:numId="9">
    <w:abstractNumId w:val="15"/>
  </w:num>
  <w:num w:numId="10">
    <w:abstractNumId w:val="2"/>
  </w:num>
  <w:num w:numId="11">
    <w:abstractNumId w:val="17"/>
  </w:num>
  <w:num w:numId="12">
    <w:abstractNumId w:val="7"/>
  </w:num>
  <w:num w:numId="13">
    <w:abstractNumId w:val="12"/>
  </w:num>
  <w:num w:numId="14">
    <w:abstractNumId w:val="6"/>
  </w:num>
  <w:num w:numId="15">
    <w:abstractNumId w:val="5"/>
  </w:num>
  <w:num w:numId="16">
    <w:abstractNumId w:val="4"/>
  </w:num>
  <w:num w:numId="17">
    <w:abstractNumId w:val="18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03865"/>
    <w:rsid w:val="000255F2"/>
    <w:rsid w:val="00026A03"/>
    <w:rsid w:val="00041F87"/>
    <w:rsid w:val="00072283"/>
    <w:rsid w:val="000B1616"/>
    <w:rsid w:val="000C46E3"/>
    <w:rsid w:val="000D5317"/>
    <w:rsid w:val="000D6ABC"/>
    <w:rsid w:val="000D6AC6"/>
    <w:rsid w:val="000E60F3"/>
    <w:rsid w:val="00100E58"/>
    <w:rsid w:val="001039A3"/>
    <w:rsid w:val="001044E3"/>
    <w:rsid w:val="00141EB2"/>
    <w:rsid w:val="00142905"/>
    <w:rsid w:val="00151BC4"/>
    <w:rsid w:val="001627EF"/>
    <w:rsid w:val="001633A1"/>
    <w:rsid w:val="001678CE"/>
    <w:rsid w:val="00193CEB"/>
    <w:rsid w:val="001A5993"/>
    <w:rsid w:val="001B643F"/>
    <w:rsid w:val="001C1899"/>
    <w:rsid w:val="001D7B2C"/>
    <w:rsid w:val="0021730A"/>
    <w:rsid w:val="00234BB2"/>
    <w:rsid w:val="00236A99"/>
    <w:rsid w:val="002478D7"/>
    <w:rsid w:val="00254871"/>
    <w:rsid w:val="00264E03"/>
    <w:rsid w:val="002730F9"/>
    <w:rsid w:val="00280DBC"/>
    <w:rsid w:val="00297EF6"/>
    <w:rsid w:val="002B7A08"/>
    <w:rsid w:val="002C2330"/>
    <w:rsid w:val="002C6A8F"/>
    <w:rsid w:val="0032281A"/>
    <w:rsid w:val="00325443"/>
    <w:rsid w:val="00335A19"/>
    <w:rsid w:val="003521F6"/>
    <w:rsid w:val="00362F51"/>
    <w:rsid w:val="00373614"/>
    <w:rsid w:val="003812E3"/>
    <w:rsid w:val="00382B08"/>
    <w:rsid w:val="003928F0"/>
    <w:rsid w:val="00395013"/>
    <w:rsid w:val="003B0208"/>
    <w:rsid w:val="003B56A1"/>
    <w:rsid w:val="003D7058"/>
    <w:rsid w:val="003F01A1"/>
    <w:rsid w:val="0040121D"/>
    <w:rsid w:val="00407EF3"/>
    <w:rsid w:val="00412C69"/>
    <w:rsid w:val="00413C6E"/>
    <w:rsid w:val="004411D1"/>
    <w:rsid w:val="00450F82"/>
    <w:rsid w:val="004764AE"/>
    <w:rsid w:val="00483A45"/>
    <w:rsid w:val="004A515E"/>
    <w:rsid w:val="004F7AFF"/>
    <w:rsid w:val="0052291D"/>
    <w:rsid w:val="00523427"/>
    <w:rsid w:val="005368F1"/>
    <w:rsid w:val="00550E4D"/>
    <w:rsid w:val="00581281"/>
    <w:rsid w:val="0058554E"/>
    <w:rsid w:val="005B01BF"/>
    <w:rsid w:val="005B46E5"/>
    <w:rsid w:val="005D4B19"/>
    <w:rsid w:val="005E0AD3"/>
    <w:rsid w:val="00613BE3"/>
    <w:rsid w:val="00621005"/>
    <w:rsid w:val="00625C38"/>
    <w:rsid w:val="00654CF9"/>
    <w:rsid w:val="006564DD"/>
    <w:rsid w:val="006A14B2"/>
    <w:rsid w:val="006B29AE"/>
    <w:rsid w:val="0073326F"/>
    <w:rsid w:val="00733639"/>
    <w:rsid w:val="00741461"/>
    <w:rsid w:val="007607F9"/>
    <w:rsid w:val="00784AB3"/>
    <w:rsid w:val="00787D41"/>
    <w:rsid w:val="007A130B"/>
    <w:rsid w:val="00802962"/>
    <w:rsid w:val="00816393"/>
    <w:rsid w:val="00835D68"/>
    <w:rsid w:val="008364B5"/>
    <w:rsid w:val="008412EF"/>
    <w:rsid w:val="0086099E"/>
    <w:rsid w:val="00885080"/>
    <w:rsid w:val="008A3E13"/>
    <w:rsid w:val="00911755"/>
    <w:rsid w:val="0091654F"/>
    <w:rsid w:val="009506C9"/>
    <w:rsid w:val="0095499A"/>
    <w:rsid w:val="00955C2E"/>
    <w:rsid w:val="00967B81"/>
    <w:rsid w:val="0097497B"/>
    <w:rsid w:val="00982EB9"/>
    <w:rsid w:val="009A2779"/>
    <w:rsid w:val="009D465C"/>
    <w:rsid w:val="009F1EE0"/>
    <w:rsid w:val="00A227B3"/>
    <w:rsid w:val="00A25CBD"/>
    <w:rsid w:val="00AB26E3"/>
    <w:rsid w:val="00AB324B"/>
    <w:rsid w:val="00AC76DC"/>
    <w:rsid w:val="00AF6284"/>
    <w:rsid w:val="00B10A22"/>
    <w:rsid w:val="00B67C99"/>
    <w:rsid w:val="00B703C2"/>
    <w:rsid w:val="00B75600"/>
    <w:rsid w:val="00B93336"/>
    <w:rsid w:val="00BA0E87"/>
    <w:rsid w:val="00BC182B"/>
    <w:rsid w:val="00BC32A7"/>
    <w:rsid w:val="00BF5CE4"/>
    <w:rsid w:val="00BF76C1"/>
    <w:rsid w:val="00C060E3"/>
    <w:rsid w:val="00C17166"/>
    <w:rsid w:val="00C17225"/>
    <w:rsid w:val="00C207DE"/>
    <w:rsid w:val="00C23E42"/>
    <w:rsid w:val="00C342B1"/>
    <w:rsid w:val="00C354E6"/>
    <w:rsid w:val="00C67355"/>
    <w:rsid w:val="00C81B4F"/>
    <w:rsid w:val="00CA1BE2"/>
    <w:rsid w:val="00CB1E3F"/>
    <w:rsid w:val="00CC397F"/>
    <w:rsid w:val="00D22E42"/>
    <w:rsid w:val="00D264CF"/>
    <w:rsid w:val="00D31BC6"/>
    <w:rsid w:val="00D53D2E"/>
    <w:rsid w:val="00D66F9A"/>
    <w:rsid w:val="00D74B80"/>
    <w:rsid w:val="00DC269A"/>
    <w:rsid w:val="00DE6977"/>
    <w:rsid w:val="00E13D32"/>
    <w:rsid w:val="00E44F0E"/>
    <w:rsid w:val="00ED018D"/>
    <w:rsid w:val="00EE1819"/>
    <w:rsid w:val="00EE4289"/>
    <w:rsid w:val="00F17399"/>
    <w:rsid w:val="00F2163F"/>
    <w:rsid w:val="00F26A95"/>
    <w:rsid w:val="00F367BF"/>
    <w:rsid w:val="00F378F7"/>
    <w:rsid w:val="00F51EC1"/>
    <w:rsid w:val="00F816EC"/>
    <w:rsid w:val="00F9137E"/>
    <w:rsid w:val="00F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6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A227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227B3"/>
    <w:rPr>
      <w:color w:val="605E5C"/>
      <w:shd w:val="clear" w:color="auto" w:fill="E1DFDD"/>
    </w:rPr>
  </w:style>
  <w:style w:type="paragraph" w:styleId="a9">
    <w:name w:val="Body Text"/>
    <w:basedOn w:val="a"/>
    <w:link w:val="aa"/>
    <w:unhideWhenUsed/>
    <w:rsid w:val="003928F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928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4A515E"/>
    <w:rPr>
      <w:color w:val="800080" w:themeColor="followedHyperlink"/>
      <w:u w:val="single"/>
    </w:rPr>
  </w:style>
  <w:style w:type="paragraph" w:customStyle="1" w:styleId="ac">
    <w:name w:val="Стиль"/>
    <w:basedOn w:val="a"/>
    <w:rsid w:val="00C23E42"/>
    <w:pPr>
      <w:spacing w:after="160" w:line="240" w:lineRule="exact"/>
    </w:pPr>
    <w:rPr>
      <w:sz w:val="20"/>
      <w:szCs w:val="20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A227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227B3"/>
    <w:rPr>
      <w:color w:val="605E5C"/>
      <w:shd w:val="clear" w:color="auto" w:fill="E1DFDD"/>
    </w:rPr>
  </w:style>
  <w:style w:type="paragraph" w:styleId="a9">
    <w:name w:val="Body Text"/>
    <w:basedOn w:val="a"/>
    <w:link w:val="aa"/>
    <w:unhideWhenUsed/>
    <w:rsid w:val="003928F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928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4A515E"/>
    <w:rPr>
      <w:color w:val="800080" w:themeColor="followedHyperlink"/>
      <w:u w:val="single"/>
    </w:rPr>
  </w:style>
  <w:style w:type="paragraph" w:customStyle="1" w:styleId="ac">
    <w:name w:val="Стиль"/>
    <w:basedOn w:val="a"/>
    <w:rsid w:val="00C23E42"/>
    <w:pPr>
      <w:spacing w:after="160" w:line="240" w:lineRule="exact"/>
    </w:pPr>
    <w:rPr>
      <w:sz w:val="20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pnu.edu.ua/%D0%BE%D1%80%D0%B3%D0%B0%D0%BD%D1%96%D0%B7%D0%B0%D1%86%D1%96%D1%8F-%D0%BD%D0%B0%D0%B2%D1%87%D0%B0%D0%BB%D1%8C%D0%BD%D0%BE%D0%B3%D0%BE-%D0%BF%D1%80%D0%BE%D1%86%D0%B5%D1%81%D1%83/" TargetMode="External"/><Relationship Id="rId13" Type="http://schemas.openxmlformats.org/officeDocument/2006/relationships/hyperlink" Target="https://law.pnu.edu.ua/&#1086;&#1088;&#1075;&#1072;&#1085;&#1110;&#1079;&#1072;&#1094;&#1110;&#1103;-&#1085;&#1072;&#1074;&#1095;&#1072;&#1083;&#1100;&#1085;&#1086;&#1075;&#1086;-&#1087;&#1088;&#1086;&#1094;&#1077;&#1089;&#1091;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-learn.pu.if.ua/" TargetMode="External"/><Relationship Id="rId12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sud.pnu.edu.ua/&#1110;&#1085;&#1076;&#1080;&#1074;&#1110;&#1076;&#1091;&#1072;&#1083;&#1100;&#1085;&#1110;-&#1079;&#1072;&#1074;&#1076;&#1072;&#1085;&#1085;&#1103;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ksud.pnu.edu.ua/&#1076;&#1077;&#1085;&#1085;&#1072;-&#1092;&#1086;&#1088;&#1084;&#1072;-&#1085;&#1072;&#1074;&#1095;&#1072;&#1085;&#1085;&#1103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sud.pnu.edu.ua/&#1110;&#1085;&#1076;&#1080;&#1074;&#1110;&#1076;&#1091;&#1072;&#1083;&#1100;&#1085;&#1110;-&#1079;&#1072;&#1074;&#1076;&#1072;&#1085;&#1085;&#1103;/" TargetMode="External"/><Relationship Id="rId14" Type="http://schemas.openxmlformats.org/officeDocument/2006/relationships/hyperlink" Target="http://zakon2.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DA8B4-6636-4C04-B231-F8F4229DB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10050</Words>
  <Characters>5730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3</cp:revision>
  <cp:lastPrinted>2019-09-27T06:35:00Z</cp:lastPrinted>
  <dcterms:created xsi:type="dcterms:W3CDTF">2022-03-27T11:37:00Z</dcterms:created>
  <dcterms:modified xsi:type="dcterms:W3CDTF">2022-03-27T11:44:00Z</dcterms:modified>
</cp:coreProperties>
</file>